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39467" w14:textId="77777777" w:rsidR="002E2B3D" w:rsidRPr="002E2B3D" w:rsidRDefault="002E2B3D" w:rsidP="002E2B3D">
      <w:pPr>
        <w:snapToGrid w:val="0"/>
        <w:jc w:val="center"/>
        <w:rPr>
          <w:b/>
          <w:bCs/>
          <w:color w:val="76923C" w:themeColor="accent3" w:themeShade="BF"/>
          <w:szCs w:val="28"/>
        </w:rPr>
      </w:pPr>
      <w:r w:rsidRPr="002E2B3D">
        <w:rPr>
          <w:b/>
          <w:bCs/>
          <w:color w:val="76923C" w:themeColor="accent3" w:themeShade="BF"/>
          <w:szCs w:val="28"/>
        </w:rPr>
        <w:t>SZCZEGÓŁOWA</w:t>
      </w:r>
    </w:p>
    <w:p w14:paraId="450114AD" w14:textId="77777777" w:rsidR="002E2B3D" w:rsidRPr="002E2B3D" w:rsidRDefault="002E2B3D" w:rsidP="002E2B3D">
      <w:pPr>
        <w:snapToGrid w:val="0"/>
        <w:jc w:val="center"/>
        <w:rPr>
          <w:b/>
          <w:bCs/>
          <w:color w:val="76923C" w:themeColor="accent3" w:themeShade="BF"/>
          <w:szCs w:val="28"/>
        </w:rPr>
      </w:pPr>
      <w:r w:rsidRPr="002E2B3D">
        <w:rPr>
          <w:b/>
          <w:bCs/>
          <w:color w:val="76923C" w:themeColor="accent3" w:themeShade="BF"/>
          <w:szCs w:val="28"/>
        </w:rPr>
        <w:t xml:space="preserve">SPECYFIKACJA TECHNICZNA </w:t>
      </w:r>
    </w:p>
    <w:p w14:paraId="3C510737" w14:textId="1DEAA2DF" w:rsidR="002E2B3D" w:rsidRDefault="002E2B3D" w:rsidP="002E2B3D">
      <w:pPr>
        <w:snapToGrid w:val="0"/>
        <w:jc w:val="center"/>
        <w:rPr>
          <w:b/>
          <w:bCs/>
          <w:color w:val="76923C" w:themeColor="accent3" w:themeShade="BF"/>
          <w:szCs w:val="28"/>
        </w:rPr>
      </w:pPr>
      <w:r w:rsidRPr="002E2B3D">
        <w:rPr>
          <w:b/>
          <w:bCs/>
          <w:color w:val="76923C" w:themeColor="accent3" w:themeShade="BF"/>
          <w:szCs w:val="28"/>
        </w:rPr>
        <w:t>WYKONANIA I ODBIORU ROBÓT</w:t>
      </w:r>
    </w:p>
    <w:p w14:paraId="4D7711F6" w14:textId="696C4C97" w:rsidR="002E2B3D" w:rsidRDefault="002E2B3D" w:rsidP="002E2B3D">
      <w:pPr>
        <w:snapToGrid w:val="0"/>
        <w:jc w:val="center"/>
        <w:rPr>
          <w:b/>
          <w:bCs/>
          <w:color w:val="76923C" w:themeColor="accent3" w:themeShade="BF"/>
          <w:szCs w:val="28"/>
        </w:rPr>
      </w:pPr>
      <w:r>
        <w:rPr>
          <w:b/>
          <w:bCs/>
          <w:color w:val="76923C" w:themeColor="accent3" w:themeShade="BF"/>
          <w:szCs w:val="28"/>
        </w:rPr>
        <w:t>Branża elektryczna</w:t>
      </w:r>
    </w:p>
    <w:p w14:paraId="57BA937A" w14:textId="77777777" w:rsidR="00632F94" w:rsidRDefault="00632F94" w:rsidP="000A4D2B">
      <w:pPr>
        <w:snapToGrid w:val="0"/>
        <w:jc w:val="right"/>
        <w:rPr>
          <w:b/>
          <w:bCs/>
          <w:color w:val="76923C" w:themeColor="accent3" w:themeShade="BF"/>
          <w:szCs w:val="28"/>
        </w:rPr>
      </w:pPr>
    </w:p>
    <w:p w14:paraId="41BA1064" w14:textId="77777777" w:rsidR="000A4D2B" w:rsidRDefault="000A4D2B" w:rsidP="000A4D2B">
      <w:pPr>
        <w:snapToGrid w:val="0"/>
        <w:jc w:val="right"/>
        <w:rPr>
          <w:b/>
          <w:bCs/>
          <w:color w:val="76923C" w:themeColor="accent3" w:themeShade="BF"/>
          <w:szCs w:val="28"/>
        </w:rPr>
      </w:pPr>
    </w:p>
    <w:p w14:paraId="0AD4DB1A" w14:textId="448B2982" w:rsidR="00732A15" w:rsidRPr="00732A15" w:rsidRDefault="00732A15" w:rsidP="000A4D2B">
      <w:pPr>
        <w:snapToGrid w:val="0"/>
        <w:jc w:val="right"/>
        <w:rPr>
          <w:color w:val="76923C" w:themeColor="accent3" w:themeShade="BF"/>
        </w:rPr>
      </w:pPr>
      <w:r w:rsidRPr="00732A15">
        <w:rPr>
          <w:b/>
          <w:bCs/>
          <w:color w:val="76923C" w:themeColor="accent3" w:themeShade="BF"/>
          <w:szCs w:val="28"/>
        </w:rPr>
        <w:t xml:space="preserve">Nr </w:t>
      </w:r>
      <w:r w:rsidR="00B63A95">
        <w:rPr>
          <w:b/>
          <w:bCs/>
          <w:color w:val="76923C" w:themeColor="accent3" w:themeShade="BF"/>
          <w:szCs w:val="28"/>
        </w:rPr>
        <w:t>05.03.SLspzoo.PV</w:t>
      </w:r>
      <w:r w:rsidRPr="00732A15">
        <w:rPr>
          <w:b/>
          <w:bCs/>
          <w:color w:val="76923C" w:themeColor="accent3" w:themeShade="BF"/>
          <w:szCs w:val="28"/>
        </w:rPr>
        <w:t>.202</w:t>
      </w:r>
      <w:r w:rsidR="00B63A95">
        <w:rPr>
          <w:b/>
          <w:bCs/>
          <w:color w:val="76923C" w:themeColor="accent3" w:themeShade="BF"/>
          <w:szCs w:val="28"/>
        </w:rPr>
        <w:t>2</w:t>
      </w:r>
      <w:r w:rsidR="000A4D2B">
        <w:rPr>
          <w:b/>
          <w:bCs/>
          <w:color w:val="76923C" w:themeColor="accent3" w:themeShade="BF"/>
          <w:szCs w:val="28"/>
        </w:rPr>
        <w:t xml:space="preserve">            Egz. Nr </w:t>
      </w:r>
      <w:r w:rsidR="007B46AB">
        <w:rPr>
          <w:b/>
          <w:bCs/>
          <w:color w:val="76923C" w:themeColor="accent3" w:themeShade="BF"/>
          <w:szCs w:val="28"/>
        </w:rPr>
        <w:t>1</w:t>
      </w:r>
    </w:p>
    <w:p w14:paraId="22E61E1C" w14:textId="77777777" w:rsidR="00732A15" w:rsidRDefault="00732A15" w:rsidP="00732A15">
      <w:pPr>
        <w:snapToGrid w:val="0"/>
        <w:jc w:val="center"/>
        <w:rPr>
          <w:color w:val="ED7D31"/>
        </w:rPr>
      </w:pPr>
    </w:p>
    <w:p w14:paraId="747EFD8A" w14:textId="77777777" w:rsidR="009F599B" w:rsidRDefault="009F599B" w:rsidP="006677BB">
      <w:pPr>
        <w:rPr>
          <w:sz w:val="24"/>
          <w:szCs w:val="24"/>
        </w:rPr>
      </w:pPr>
    </w:p>
    <w:p w14:paraId="46D17CF6" w14:textId="77777777" w:rsidR="009F599B" w:rsidRDefault="009F599B" w:rsidP="006677BB">
      <w:pPr>
        <w:rPr>
          <w:sz w:val="24"/>
          <w:szCs w:val="24"/>
        </w:rPr>
      </w:pPr>
    </w:p>
    <w:tbl>
      <w:tblPr>
        <w:tblW w:w="9655" w:type="dxa"/>
        <w:tblInd w:w="-1" w:type="dxa"/>
        <w:tblLayout w:type="fixed"/>
        <w:tblCellMar>
          <w:left w:w="0" w:type="dxa"/>
          <w:right w:w="0" w:type="dxa"/>
        </w:tblCellMar>
        <w:tblLook w:val="0000" w:firstRow="0" w:lastRow="0" w:firstColumn="0" w:lastColumn="0" w:noHBand="0" w:noVBand="0"/>
      </w:tblPr>
      <w:tblGrid>
        <w:gridCol w:w="1560"/>
        <w:gridCol w:w="1559"/>
        <w:gridCol w:w="2551"/>
        <w:gridCol w:w="1560"/>
        <w:gridCol w:w="1440"/>
        <w:gridCol w:w="985"/>
      </w:tblGrid>
      <w:tr w:rsidR="00B63A95" w14:paraId="5FA632D8" w14:textId="77777777" w:rsidTr="00DF4CDE">
        <w:trPr>
          <w:trHeight w:val="795"/>
        </w:trPr>
        <w:tc>
          <w:tcPr>
            <w:tcW w:w="3119" w:type="dxa"/>
            <w:gridSpan w:val="2"/>
            <w:tcBorders>
              <w:top w:val="single" w:sz="2" w:space="0" w:color="000000"/>
              <w:left w:val="single" w:sz="2" w:space="0" w:color="000000"/>
              <w:bottom w:val="single" w:sz="2" w:space="0" w:color="000000"/>
            </w:tcBorders>
            <w:vAlign w:val="center"/>
          </w:tcPr>
          <w:p w14:paraId="00299E7A" w14:textId="77777777" w:rsidR="00B63A95" w:rsidRDefault="00B63A95" w:rsidP="00DF4CDE">
            <w:pPr>
              <w:snapToGrid w:val="0"/>
            </w:pPr>
          </w:p>
          <w:p w14:paraId="57B155BB" w14:textId="77777777" w:rsidR="00B63A95" w:rsidRDefault="00B63A95" w:rsidP="00DF4CDE">
            <w:r>
              <w:t xml:space="preserve">  INWESTOR</w:t>
            </w:r>
          </w:p>
          <w:p w14:paraId="4932D59B" w14:textId="77777777" w:rsidR="00B63A95" w:rsidRDefault="00B63A95" w:rsidP="00DF4CDE"/>
        </w:tc>
        <w:tc>
          <w:tcPr>
            <w:tcW w:w="6536" w:type="dxa"/>
            <w:gridSpan w:val="4"/>
            <w:tcBorders>
              <w:top w:val="single" w:sz="2" w:space="0" w:color="000000"/>
              <w:left w:val="single" w:sz="2" w:space="0" w:color="000000"/>
              <w:bottom w:val="single" w:sz="2" w:space="0" w:color="000000"/>
              <w:right w:val="single" w:sz="2" w:space="0" w:color="000000"/>
            </w:tcBorders>
            <w:vAlign w:val="center"/>
          </w:tcPr>
          <w:p w14:paraId="3E396809" w14:textId="77777777" w:rsidR="00B63A95" w:rsidRDefault="00B63A95" w:rsidP="00DF4CDE">
            <w:pPr>
              <w:rPr>
                <w:b/>
                <w:bCs/>
              </w:rPr>
            </w:pPr>
            <w:r w:rsidRPr="0057044E">
              <w:rPr>
                <w:b/>
                <w:bCs/>
              </w:rPr>
              <w:t xml:space="preserve">Sport Lesko </w:t>
            </w:r>
            <w:r>
              <w:rPr>
                <w:b/>
                <w:bCs/>
              </w:rPr>
              <w:t>s</w:t>
            </w:r>
            <w:r w:rsidRPr="0057044E">
              <w:rPr>
                <w:b/>
                <w:bCs/>
              </w:rPr>
              <w:t>p. z o.o.</w:t>
            </w:r>
            <w:r>
              <w:rPr>
                <w:b/>
                <w:bCs/>
              </w:rPr>
              <w:t xml:space="preserve"> </w:t>
            </w:r>
          </w:p>
          <w:p w14:paraId="3B58FB1C" w14:textId="77777777" w:rsidR="00B63A95" w:rsidRDefault="00B63A95" w:rsidP="00DF4CDE">
            <w:r>
              <w:rPr>
                <w:b/>
                <w:bCs/>
              </w:rPr>
              <w:t>ul. Bieszczadzka 7, 38 – 600 Lesko</w:t>
            </w:r>
          </w:p>
        </w:tc>
      </w:tr>
      <w:tr w:rsidR="00B63A95" w14:paraId="37C02A85" w14:textId="77777777" w:rsidTr="00DF4CDE">
        <w:trPr>
          <w:trHeight w:val="801"/>
        </w:trPr>
        <w:tc>
          <w:tcPr>
            <w:tcW w:w="3119" w:type="dxa"/>
            <w:gridSpan w:val="2"/>
            <w:tcBorders>
              <w:left w:val="single" w:sz="2" w:space="0" w:color="000000"/>
              <w:bottom w:val="single" w:sz="2" w:space="0" w:color="000000"/>
            </w:tcBorders>
            <w:vAlign w:val="center"/>
          </w:tcPr>
          <w:p w14:paraId="05F961DD" w14:textId="77777777" w:rsidR="00B63A95" w:rsidRDefault="00B63A95" w:rsidP="00DF4CDE">
            <w:pPr>
              <w:snapToGrid w:val="0"/>
            </w:pPr>
          </w:p>
          <w:p w14:paraId="4B2C0326" w14:textId="77777777" w:rsidR="00B63A95" w:rsidRDefault="00B63A95" w:rsidP="00DF4CDE">
            <w:r>
              <w:t xml:space="preserve">  NAZWA ZAMIERZENIA  </w:t>
            </w:r>
          </w:p>
          <w:p w14:paraId="7281948E" w14:textId="77777777" w:rsidR="00B63A95" w:rsidRDefault="00B63A95" w:rsidP="00DF4CDE">
            <w:r>
              <w:t xml:space="preserve">  BUDOWLANEGO</w:t>
            </w:r>
          </w:p>
          <w:p w14:paraId="702CFDED" w14:textId="77777777" w:rsidR="00B63A95" w:rsidRDefault="00B63A95" w:rsidP="00DF4CDE"/>
        </w:tc>
        <w:tc>
          <w:tcPr>
            <w:tcW w:w="6536" w:type="dxa"/>
            <w:gridSpan w:val="4"/>
            <w:tcBorders>
              <w:left w:val="single" w:sz="2" w:space="0" w:color="000000"/>
              <w:bottom w:val="single" w:sz="2" w:space="0" w:color="000000"/>
              <w:right w:val="single" w:sz="2" w:space="0" w:color="000000"/>
            </w:tcBorders>
            <w:vAlign w:val="center"/>
          </w:tcPr>
          <w:p w14:paraId="09164E22" w14:textId="77777777" w:rsidR="00B63A95" w:rsidRDefault="00B63A95" w:rsidP="00DF4CDE">
            <w:bookmarkStart w:id="0" w:name="_Hlk100347777"/>
            <w:r w:rsidRPr="00A821D7">
              <w:rPr>
                <w:b/>
                <w:bCs/>
              </w:rPr>
              <w:t>Budowa instalacji fotowoltaicznej o mocy 499,29 kWp na działce nr 116/9</w:t>
            </w:r>
            <w:bookmarkEnd w:id="0"/>
            <w:r w:rsidRPr="00A821D7">
              <w:rPr>
                <w:b/>
                <w:bCs/>
              </w:rPr>
              <w:t>.</w:t>
            </w:r>
          </w:p>
        </w:tc>
      </w:tr>
      <w:tr w:rsidR="00B63A95" w14:paraId="48520C3F" w14:textId="77777777" w:rsidTr="00DF4CDE">
        <w:trPr>
          <w:trHeight w:val="824"/>
        </w:trPr>
        <w:tc>
          <w:tcPr>
            <w:tcW w:w="3119" w:type="dxa"/>
            <w:gridSpan w:val="2"/>
            <w:tcBorders>
              <w:left w:val="single" w:sz="2" w:space="0" w:color="000000"/>
              <w:bottom w:val="single" w:sz="2" w:space="0" w:color="000000"/>
            </w:tcBorders>
            <w:vAlign w:val="center"/>
          </w:tcPr>
          <w:p w14:paraId="622C04AF" w14:textId="77777777" w:rsidR="00B63A95" w:rsidRDefault="00B63A95" w:rsidP="00DF4CDE">
            <w:pPr>
              <w:snapToGrid w:val="0"/>
            </w:pPr>
          </w:p>
          <w:p w14:paraId="4DBC9BA5" w14:textId="77777777" w:rsidR="00B63A95" w:rsidRDefault="00B63A95" w:rsidP="00DF4CDE">
            <w:r>
              <w:t xml:space="preserve">  ADRES I KATEGORIA </w:t>
            </w:r>
          </w:p>
          <w:p w14:paraId="57ABDC43" w14:textId="77777777" w:rsidR="00B63A95" w:rsidRDefault="00B63A95" w:rsidP="00DF4CDE">
            <w:r>
              <w:t xml:space="preserve">  OBIEKTU BUDOWLANEGO</w:t>
            </w:r>
          </w:p>
          <w:p w14:paraId="772DCF94" w14:textId="77777777" w:rsidR="00B63A95" w:rsidRDefault="00B63A95" w:rsidP="00DF4CDE"/>
        </w:tc>
        <w:tc>
          <w:tcPr>
            <w:tcW w:w="6536" w:type="dxa"/>
            <w:gridSpan w:val="4"/>
            <w:tcBorders>
              <w:left w:val="single" w:sz="2" w:space="0" w:color="000000"/>
              <w:bottom w:val="single" w:sz="2" w:space="0" w:color="000000"/>
              <w:right w:val="single" w:sz="2" w:space="0" w:color="000000"/>
            </w:tcBorders>
            <w:vAlign w:val="center"/>
          </w:tcPr>
          <w:p w14:paraId="3381476B" w14:textId="77777777" w:rsidR="00B63A95" w:rsidRDefault="00B63A95" w:rsidP="00DF4CDE">
            <w:pPr>
              <w:rPr>
                <w:b/>
                <w:bCs/>
              </w:rPr>
            </w:pPr>
            <w:r>
              <w:rPr>
                <w:b/>
                <w:bCs/>
              </w:rPr>
              <w:t xml:space="preserve"> Miasto: Lesko gm. Lesko</w:t>
            </w:r>
          </w:p>
          <w:p w14:paraId="019DA805" w14:textId="77777777" w:rsidR="00B63A95" w:rsidRDefault="00B63A95" w:rsidP="00DF4CDE">
            <w:pPr>
              <w:rPr>
                <w:b/>
                <w:bCs/>
              </w:rPr>
            </w:pPr>
            <w:r>
              <w:rPr>
                <w:b/>
                <w:bCs/>
              </w:rPr>
              <w:t xml:space="preserve"> Jednostka ewidencyjna: Lesko-Posada</w:t>
            </w:r>
          </w:p>
          <w:p w14:paraId="18437A9F" w14:textId="77777777" w:rsidR="00B63A95" w:rsidRDefault="00B63A95" w:rsidP="00DF4CDE">
            <w:r>
              <w:rPr>
                <w:b/>
                <w:bCs/>
              </w:rPr>
              <w:t xml:space="preserve"> Obręb: Lesko-M</w:t>
            </w:r>
          </w:p>
          <w:p w14:paraId="6FC3DF15" w14:textId="77777777" w:rsidR="00B63A95" w:rsidRDefault="00B63A95" w:rsidP="00DF4CDE">
            <w:r>
              <w:rPr>
                <w:b/>
                <w:bCs/>
              </w:rPr>
              <w:t xml:space="preserve"> Kategoria obiektu budowlanego: XXVI</w:t>
            </w:r>
          </w:p>
        </w:tc>
      </w:tr>
      <w:tr w:rsidR="00B63A95" w14:paraId="17EA8C6D" w14:textId="77777777" w:rsidTr="00DF4CDE">
        <w:trPr>
          <w:trHeight w:val="874"/>
        </w:trPr>
        <w:tc>
          <w:tcPr>
            <w:tcW w:w="3119" w:type="dxa"/>
            <w:gridSpan w:val="2"/>
            <w:tcBorders>
              <w:left w:val="single" w:sz="2" w:space="0" w:color="000000"/>
              <w:bottom w:val="single" w:sz="2" w:space="0" w:color="000000"/>
            </w:tcBorders>
            <w:vAlign w:val="center"/>
          </w:tcPr>
          <w:p w14:paraId="0EACA66E" w14:textId="77777777" w:rsidR="00B63A95" w:rsidRDefault="00B63A95" w:rsidP="00DF4CDE">
            <w:pPr>
              <w:snapToGrid w:val="0"/>
            </w:pPr>
            <w:r>
              <w:t xml:space="preserve"> IDENTYFIKATORY DZIAŁEK  </w:t>
            </w:r>
          </w:p>
          <w:p w14:paraId="10797FC3" w14:textId="77777777" w:rsidR="00B63A95" w:rsidRDefault="00B63A95" w:rsidP="00DF4CDE">
            <w:pPr>
              <w:snapToGrid w:val="0"/>
            </w:pPr>
            <w:r>
              <w:t xml:space="preserve"> EWIDENCYJNYCH</w:t>
            </w:r>
          </w:p>
        </w:tc>
        <w:tc>
          <w:tcPr>
            <w:tcW w:w="6536" w:type="dxa"/>
            <w:gridSpan w:val="4"/>
            <w:tcBorders>
              <w:left w:val="single" w:sz="2" w:space="0" w:color="000000"/>
              <w:bottom w:val="single" w:sz="2" w:space="0" w:color="000000"/>
              <w:right w:val="single" w:sz="2" w:space="0" w:color="000000"/>
            </w:tcBorders>
            <w:vAlign w:val="center"/>
          </w:tcPr>
          <w:p w14:paraId="20271F5A" w14:textId="77777777" w:rsidR="00B63A95" w:rsidRPr="0033133A" w:rsidRDefault="00B63A95" w:rsidP="00DF4CDE">
            <w:r w:rsidRPr="00A821D7">
              <w:rPr>
                <w:b/>
                <w:bCs/>
              </w:rPr>
              <w:t>116/9</w:t>
            </w:r>
          </w:p>
        </w:tc>
      </w:tr>
      <w:tr w:rsidR="00B63A95" w14:paraId="248F1F73" w14:textId="77777777" w:rsidTr="00DF4CDE">
        <w:trPr>
          <w:trHeight w:val="1004"/>
        </w:trPr>
        <w:tc>
          <w:tcPr>
            <w:tcW w:w="1560" w:type="dxa"/>
            <w:tcBorders>
              <w:left w:val="single" w:sz="2" w:space="0" w:color="000000"/>
              <w:bottom w:val="single" w:sz="2" w:space="0" w:color="000000"/>
            </w:tcBorders>
            <w:shd w:val="clear" w:color="auto" w:fill="CCCCCC"/>
            <w:vAlign w:val="center"/>
          </w:tcPr>
          <w:p w14:paraId="1C19E513" w14:textId="77777777" w:rsidR="00B63A95" w:rsidRDefault="00B63A95" w:rsidP="00DF4CDE">
            <w:pPr>
              <w:snapToGrid w:val="0"/>
              <w:jc w:val="center"/>
              <w:rPr>
                <w:b/>
                <w:bCs/>
                <w:sz w:val="18"/>
                <w:szCs w:val="18"/>
              </w:rPr>
            </w:pPr>
          </w:p>
          <w:p w14:paraId="2875DB93" w14:textId="77777777" w:rsidR="00B63A95" w:rsidRDefault="00B63A95" w:rsidP="00DF4CDE">
            <w:pPr>
              <w:snapToGrid w:val="0"/>
              <w:jc w:val="center"/>
              <w:rPr>
                <w:sz w:val="18"/>
                <w:szCs w:val="18"/>
              </w:rPr>
            </w:pPr>
            <w:r>
              <w:rPr>
                <w:sz w:val="18"/>
                <w:szCs w:val="18"/>
              </w:rPr>
              <w:t>ZESPÓŁ AUTORSKI</w:t>
            </w:r>
          </w:p>
          <w:p w14:paraId="4C756FCB" w14:textId="77777777" w:rsidR="00B63A95" w:rsidRDefault="00B63A95" w:rsidP="00DF4CDE">
            <w:pPr>
              <w:snapToGrid w:val="0"/>
              <w:jc w:val="center"/>
              <w:rPr>
                <w:sz w:val="18"/>
                <w:szCs w:val="18"/>
              </w:rPr>
            </w:pPr>
          </w:p>
        </w:tc>
        <w:tc>
          <w:tcPr>
            <w:tcW w:w="1559" w:type="dxa"/>
            <w:tcBorders>
              <w:left w:val="single" w:sz="2" w:space="0" w:color="000000"/>
              <w:bottom w:val="single" w:sz="2" w:space="0" w:color="000000"/>
            </w:tcBorders>
            <w:shd w:val="clear" w:color="auto" w:fill="CCCCCC"/>
            <w:vAlign w:val="center"/>
          </w:tcPr>
          <w:p w14:paraId="504E8CF8" w14:textId="77777777" w:rsidR="00B63A95" w:rsidRPr="003E5290" w:rsidRDefault="00B63A95" w:rsidP="00DF4CDE">
            <w:pPr>
              <w:rPr>
                <w:sz w:val="18"/>
                <w:szCs w:val="18"/>
              </w:rPr>
            </w:pPr>
            <w:r w:rsidRPr="003E5290">
              <w:rPr>
                <w:sz w:val="18"/>
                <w:szCs w:val="18"/>
              </w:rPr>
              <w:t>IMIĘ I NAZWISKO</w:t>
            </w:r>
          </w:p>
        </w:tc>
        <w:tc>
          <w:tcPr>
            <w:tcW w:w="2551" w:type="dxa"/>
            <w:tcBorders>
              <w:left w:val="single" w:sz="2" w:space="0" w:color="000000"/>
              <w:bottom w:val="single" w:sz="2" w:space="0" w:color="000000"/>
            </w:tcBorders>
            <w:shd w:val="clear" w:color="auto" w:fill="CCCCCC"/>
            <w:vAlign w:val="center"/>
          </w:tcPr>
          <w:p w14:paraId="7082F835" w14:textId="77777777" w:rsidR="00B63A95" w:rsidRDefault="00B63A95" w:rsidP="00DF4CDE">
            <w:pPr>
              <w:snapToGrid w:val="0"/>
              <w:jc w:val="center"/>
              <w:rPr>
                <w:sz w:val="18"/>
                <w:szCs w:val="18"/>
              </w:rPr>
            </w:pPr>
            <w:r>
              <w:rPr>
                <w:sz w:val="18"/>
                <w:szCs w:val="18"/>
              </w:rPr>
              <w:t>SPECJALNOŚĆ I NUMER</w:t>
            </w:r>
          </w:p>
          <w:p w14:paraId="6B78FB98" w14:textId="77777777" w:rsidR="00B63A95" w:rsidRDefault="00B63A95" w:rsidP="00DF4CDE">
            <w:pPr>
              <w:pStyle w:val="Nagwek4"/>
              <w:tabs>
                <w:tab w:val="left" w:pos="0"/>
              </w:tabs>
              <w:jc w:val="center"/>
              <w:rPr>
                <w:b/>
                <w:sz w:val="18"/>
                <w:szCs w:val="18"/>
              </w:rPr>
            </w:pPr>
            <w:r>
              <w:rPr>
                <w:sz w:val="18"/>
                <w:szCs w:val="18"/>
              </w:rPr>
              <w:t>UPRAWNIEŃ BUDOWLANYCH</w:t>
            </w:r>
          </w:p>
        </w:tc>
        <w:tc>
          <w:tcPr>
            <w:tcW w:w="1560" w:type="dxa"/>
            <w:tcBorders>
              <w:left w:val="single" w:sz="2" w:space="0" w:color="000000"/>
              <w:bottom w:val="single" w:sz="2" w:space="0" w:color="000000"/>
            </w:tcBorders>
            <w:shd w:val="clear" w:color="auto" w:fill="CCCCCC"/>
            <w:vAlign w:val="center"/>
          </w:tcPr>
          <w:p w14:paraId="1B58D741" w14:textId="77777777" w:rsidR="00B63A95" w:rsidRDefault="00B63A95" w:rsidP="00DF4CDE">
            <w:pPr>
              <w:pStyle w:val="Nagwek5"/>
              <w:tabs>
                <w:tab w:val="left" w:pos="0"/>
              </w:tabs>
              <w:rPr>
                <w:sz w:val="18"/>
                <w:szCs w:val="18"/>
              </w:rPr>
            </w:pPr>
            <w:r>
              <w:rPr>
                <w:sz w:val="18"/>
                <w:szCs w:val="18"/>
              </w:rPr>
              <w:t>ZAKRES OPRACOWANIA</w:t>
            </w:r>
          </w:p>
        </w:tc>
        <w:tc>
          <w:tcPr>
            <w:tcW w:w="1440" w:type="dxa"/>
            <w:tcBorders>
              <w:left w:val="single" w:sz="2" w:space="0" w:color="000000"/>
              <w:bottom w:val="single" w:sz="2" w:space="0" w:color="000000"/>
            </w:tcBorders>
            <w:shd w:val="clear" w:color="auto" w:fill="CCCCCC"/>
            <w:vAlign w:val="center"/>
          </w:tcPr>
          <w:p w14:paraId="3A4694C8" w14:textId="77777777" w:rsidR="00B63A95" w:rsidRDefault="00B63A95" w:rsidP="00DF4CDE">
            <w:pPr>
              <w:pStyle w:val="Nagwek5"/>
              <w:tabs>
                <w:tab w:val="left" w:pos="0"/>
              </w:tabs>
              <w:snapToGrid w:val="0"/>
              <w:rPr>
                <w:sz w:val="18"/>
                <w:szCs w:val="18"/>
              </w:rPr>
            </w:pPr>
          </w:p>
          <w:p w14:paraId="40C69107" w14:textId="77777777" w:rsidR="00B63A95" w:rsidRDefault="00B63A95" w:rsidP="00DF4CDE">
            <w:pPr>
              <w:pStyle w:val="Nagwek5"/>
              <w:tabs>
                <w:tab w:val="left" w:pos="0"/>
              </w:tabs>
              <w:rPr>
                <w:sz w:val="18"/>
                <w:szCs w:val="18"/>
              </w:rPr>
            </w:pPr>
          </w:p>
          <w:p w14:paraId="1CB68140" w14:textId="77777777" w:rsidR="00B63A95" w:rsidRDefault="00B63A95" w:rsidP="00DF4CDE">
            <w:pPr>
              <w:pStyle w:val="Nagwek5"/>
              <w:tabs>
                <w:tab w:val="left" w:pos="0"/>
              </w:tabs>
              <w:rPr>
                <w:sz w:val="18"/>
                <w:szCs w:val="18"/>
              </w:rPr>
            </w:pPr>
            <w:r>
              <w:rPr>
                <w:sz w:val="18"/>
                <w:szCs w:val="18"/>
              </w:rPr>
              <w:t>DATA</w:t>
            </w:r>
          </w:p>
          <w:p w14:paraId="20894793" w14:textId="77777777" w:rsidR="00B63A95" w:rsidRDefault="00B63A95" w:rsidP="00DF4CDE">
            <w:pPr>
              <w:jc w:val="center"/>
              <w:rPr>
                <w:sz w:val="18"/>
                <w:szCs w:val="18"/>
              </w:rPr>
            </w:pPr>
            <w:r>
              <w:rPr>
                <w:sz w:val="18"/>
                <w:szCs w:val="18"/>
              </w:rPr>
              <w:t>OPRACOWANIA</w:t>
            </w:r>
          </w:p>
          <w:p w14:paraId="4D8B8547" w14:textId="77777777" w:rsidR="00B63A95" w:rsidRDefault="00B63A95" w:rsidP="00DF4CDE">
            <w:pPr>
              <w:tabs>
                <w:tab w:val="left" w:pos="0"/>
              </w:tabs>
              <w:jc w:val="center"/>
              <w:rPr>
                <w:sz w:val="18"/>
                <w:szCs w:val="18"/>
              </w:rPr>
            </w:pPr>
          </w:p>
          <w:p w14:paraId="7C84DB71" w14:textId="77777777" w:rsidR="00B63A95" w:rsidRDefault="00B63A95" w:rsidP="00DF4CDE">
            <w:pPr>
              <w:jc w:val="center"/>
              <w:rPr>
                <w:sz w:val="18"/>
                <w:szCs w:val="18"/>
              </w:rPr>
            </w:pPr>
          </w:p>
        </w:tc>
        <w:tc>
          <w:tcPr>
            <w:tcW w:w="985" w:type="dxa"/>
            <w:tcBorders>
              <w:left w:val="single" w:sz="2" w:space="0" w:color="000000"/>
              <w:bottom w:val="single" w:sz="2" w:space="0" w:color="000000"/>
              <w:right w:val="single" w:sz="2" w:space="0" w:color="000000"/>
            </w:tcBorders>
            <w:shd w:val="clear" w:color="auto" w:fill="CCCCCC"/>
            <w:vAlign w:val="center"/>
          </w:tcPr>
          <w:p w14:paraId="0FE37869" w14:textId="77777777" w:rsidR="00B63A95" w:rsidRDefault="00B63A95" w:rsidP="00DF4CDE">
            <w:pPr>
              <w:pStyle w:val="Nagwek5"/>
              <w:tabs>
                <w:tab w:val="left" w:pos="0"/>
              </w:tabs>
              <w:rPr>
                <w:sz w:val="18"/>
                <w:szCs w:val="18"/>
              </w:rPr>
            </w:pPr>
            <w:r>
              <w:rPr>
                <w:sz w:val="18"/>
                <w:szCs w:val="18"/>
              </w:rPr>
              <w:t>PODPIS</w:t>
            </w:r>
          </w:p>
        </w:tc>
      </w:tr>
      <w:tr w:rsidR="00B63A95" w14:paraId="72DE8C5F" w14:textId="77777777" w:rsidTr="00DF4CDE">
        <w:trPr>
          <w:trHeight w:val="1004"/>
        </w:trPr>
        <w:tc>
          <w:tcPr>
            <w:tcW w:w="1560" w:type="dxa"/>
            <w:tcBorders>
              <w:left w:val="single" w:sz="2" w:space="0" w:color="000000"/>
              <w:bottom w:val="single" w:sz="2" w:space="0" w:color="000000"/>
            </w:tcBorders>
            <w:vAlign w:val="center"/>
          </w:tcPr>
          <w:p w14:paraId="21B6474F" w14:textId="77777777" w:rsidR="00B63A95" w:rsidRDefault="00B63A95" w:rsidP="00DF4CDE">
            <w:pPr>
              <w:snapToGrid w:val="0"/>
              <w:rPr>
                <w:b/>
                <w:bCs/>
                <w:sz w:val="18"/>
                <w:szCs w:val="18"/>
              </w:rPr>
            </w:pPr>
          </w:p>
          <w:p w14:paraId="68DA74F1" w14:textId="77777777" w:rsidR="00B63A95" w:rsidRDefault="00B63A95" w:rsidP="00DF4CDE">
            <w:pPr>
              <w:snapToGrid w:val="0"/>
              <w:rPr>
                <w:b/>
                <w:bCs/>
                <w:sz w:val="18"/>
                <w:szCs w:val="18"/>
              </w:rPr>
            </w:pPr>
          </w:p>
          <w:p w14:paraId="1FC53A30" w14:textId="77777777" w:rsidR="00B63A95" w:rsidRDefault="00B63A95" w:rsidP="00DF4CDE">
            <w:pPr>
              <w:snapToGrid w:val="0"/>
            </w:pPr>
            <w:r>
              <w:rPr>
                <w:b/>
                <w:bCs/>
                <w:sz w:val="18"/>
                <w:szCs w:val="18"/>
              </w:rPr>
              <w:t xml:space="preserve">  Projektant    </w:t>
            </w:r>
          </w:p>
          <w:p w14:paraId="6C5607D8" w14:textId="77777777" w:rsidR="00B63A95" w:rsidRDefault="00B63A95" w:rsidP="00DF4CDE">
            <w:pPr>
              <w:snapToGrid w:val="0"/>
              <w:rPr>
                <w:b/>
                <w:bCs/>
                <w:sz w:val="18"/>
                <w:szCs w:val="18"/>
              </w:rPr>
            </w:pPr>
            <w:r>
              <w:rPr>
                <w:b/>
                <w:bCs/>
                <w:sz w:val="18"/>
                <w:szCs w:val="18"/>
              </w:rPr>
              <w:t xml:space="preserve">  </w:t>
            </w:r>
          </w:p>
          <w:p w14:paraId="3B77E374" w14:textId="77777777" w:rsidR="00B63A95" w:rsidRDefault="00B63A95" w:rsidP="00DF4CDE">
            <w:pPr>
              <w:rPr>
                <w:b/>
                <w:bCs/>
                <w:sz w:val="18"/>
                <w:szCs w:val="18"/>
              </w:rPr>
            </w:pPr>
          </w:p>
        </w:tc>
        <w:tc>
          <w:tcPr>
            <w:tcW w:w="1559" w:type="dxa"/>
            <w:tcBorders>
              <w:left w:val="single" w:sz="2" w:space="0" w:color="000000"/>
              <w:bottom w:val="single" w:sz="2" w:space="0" w:color="000000"/>
            </w:tcBorders>
            <w:vAlign w:val="center"/>
          </w:tcPr>
          <w:p w14:paraId="015DA7E5" w14:textId="77777777" w:rsidR="00B63A95" w:rsidRDefault="00B63A95" w:rsidP="00DF4CDE">
            <w:pPr>
              <w:snapToGrid w:val="0"/>
            </w:pPr>
            <w:r>
              <w:rPr>
                <w:b/>
                <w:bCs/>
                <w:sz w:val="18"/>
                <w:szCs w:val="18"/>
              </w:rPr>
              <w:t xml:space="preserve"> inż. </w:t>
            </w:r>
          </w:p>
          <w:p w14:paraId="00FEAC00" w14:textId="77777777" w:rsidR="00B63A95" w:rsidRDefault="00B63A95" w:rsidP="00DF4CDE">
            <w:pPr>
              <w:snapToGrid w:val="0"/>
            </w:pPr>
            <w:r>
              <w:rPr>
                <w:b/>
                <w:bCs/>
                <w:sz w:val="18"/>
                <w:szCs w:val="18"/>
              </w:rPr>
              <w:t xml:space="preserve"> Jacek Kłodowski</w:t>
            </w:r>
          </w:p>
        </w:tc>
        <w:tc>
          <w:tcPr>
            <w:tcW w:w="2551" w:type="dxa"/>
            <w:tcBorders>
              <w:left w:val="single" w:sz="2" w:space="0" w:color="000000"/>
              <w:bottom w:val="single" w:sz="2" w:space="0" w:color="000000"/>
            </w:tcBorders>
            <w:vAlign w:val="center"/>
          </w:tcPr>
          <w:p w14:paraId="45192B22" w14:textId="77777777" w:rsidR="00B63A95" w:rsidRPr="00055167" w:rsidRDefault="00B63A95" w:rsidP="00DF4CDE">
            <w:pPr>
              <w:snapToGrid w:val="0"/>
              <w:jc w:val="center"/>
              <w:rPr>
                <w:rFonts w:ascii="Arial" w:hAnsi="Arial" w:cs="Arial"/>
                <w:sz w:val="16"/>
                <w:szCs w:val="16"/>
              </w:rPr>
            </w:pPr>
            <w:r w:rsidRPr="00055167">
              <w:rPr>
                <w:rFonts w:ascii="Arial" w:hAnsi="Arial" w:cs="Arial"/>
                <w:sz w:val="16"/>
                <w:szCs w:val="16"/>
              </w:rPr>
              <w:t>do projektowania bez ograniczeń w specjalności instalacyjnej w zakresie sieci, instalacji i urządzeń elektrycznych i elektroenergetycznych</w:t>
            </w:r>
          </w:p>
          <w:p w14:paraId="71987FFD" w14:textId="77777777" w:rsidR="00B63A95" w:rsidRDefault="00B63A95" w:rsidP="00DF4CDE">
            <w:pPr>
              <w:snapToGrid w:val="0"/>
              <w:jc w:val="center"/>
              <w:rPr>
                <w:b/>
                <w:bCs/>
                <w:sz w:val="18"/>
                <w:szCs w:val="18"/>
              </w:rPr>
            </w:pPr>
            <w:r w:rsidRPr="00055167">
              <w:rPr>
                <w:rFonts w:ascii="Arial" w:hAnsi="Arial" w:cs="Arial"/>
                <w:sz w:val="16"/>
                <w:szCs w:val="16"/>
              </w:rPr>
              <w:t>nr uprawnień: PDK/0213/PWOE/09</w:t>
            </w:r>
            <w:r>
              <w:rPr>
                <w:b/>
                <w:bCs/>
                <w:sz w:val="18"/>
                <w:szCs w:val="18"/>
              </w:rPr>
              <w:t xml:space="preserve">         </w:t>
            </w:r>
          </w:p>
        </w:tc>
        <w:tc>
          <w:tcPr>
            <w:tcW w:w="1560" w:type="dxa"/>
            <w:tcBorders>
              <w:left w:val="single" w:sz="2" w:space="0" w:color="000000"/>
              <w:bottom w:val="single" w:sz="2" w:space="0" w:color="000000"/>
            </w:tcBorders>
            <w:vAlign w:val="center"/>
          </w:tcPr>
          <w:p w14:paraId="02730D31" w14:textId="77777777" w:rsidR="00B63A95" w:rsidRDefault="00B63A95" w:rsidP="00DF4CDE">
            <w:pPr>
              <w:snapToGrid w:val="0"/>
              <w:rPr>
                <w:b/>
                <w:bCs/>
                <w:sz w:val="18"/>
                <w:szCs w:val="18"/>
              </w:rPr>
            </w:pPr>
            <w:r>
              <w:rPr>
                <w:b/>
                <w:bCs/>
                <w:sz w:val="18"/>
                <w:szCs w:val="18"/>
              </w:rPr>
              <w:t>Branża elektryczna</w:t>
            </w:r>
          </w:p>
        </w:tc>
        <w:tc>
          <w:tcPr>
            <w:tcW w:w="1440" w:type="dxa"/>
            <w:tcBorders>
              <w:left w:val="single" w:sz="2" w:space="0" w:color="000000"/>
              <w:bottom w:val="single" w:sz="2" w:space="0" w:color="000000"/>
            </w:tcBorders>
            <w:vAlign w:val="center"/>
          </w:tcPr>
          <w:p w14:paraId="12CDC315" w14:textId="77777777" w:rsidR="00B63A95" w:rsidRDefault="00B63A95" w:rsidP="00DF4CDE">
            <w:pPr>
              <w:snapToGrid w:val="0"/>
              <w:rPr>
                <w:b/>
                <w:bCs/>
                <w:sz w:val="18"/>
                <w:szCs w:val="18"/>
              </w:rPr>
            </w:pPr>
            <w:r>
              <w:rPr>
                <w:b/>
                <w:bCs/>
                <w:sz w:val="18"/>
                <w:szCs w:val="18"/>
              </w:rPr>
              <w:t xml:space="preserve"> 03.2022r</w:t>
            </w:r>
          </w:p>
        </w:tc>
        <w:tc>
          <w:tcPr>
            <w:tcW w:w="985" w:type="dxa"/>
            <w:tcBorders>
              <w:left w:val="single" w:sz="2" w:space="0" w:color="000000"/>
              <w:bottom w:val="single" w:sz="2" w:space="0" w:color="000000"/>
              <w:right w:val="single" w:sz="2" w:space="0" w:color="000000"/>
            </w:tcBorders>
            <w:vAlign w:val="center"/>
          </w:tcPr>
          <w:p w14:paraId="7AC1AB88" w14:textId="77777777" w:rsidR="00B63A95" w:rsidRDefault="00B63A95" w:rsidP="00DF4CDE">
            <w:pPr>
              <w:snapToGrid w:val="0"/>
              <w:rPr>
                <w:sz w:val="18"/>
                <w:szCs w:val="18"/>
              </w:rPr>
            </w:pPr>
          </w:p>
        </w:tc>
      </w:tr>
    </w:tbl>
    <w:p w14:paraId="6DB3BD82" w14:textId="77777777" w:rsidR="009F599B" w:rsidRDefault="009F599B" w:rsidP="006677BB">
      <w:pPr>
        <w:rPr>
          <w:sz w:val="24"/>
          <w:szCs w:val="24"/>
        </w:rPr>
      </w:pPr>
    </w:p>
    <w:p w14:paraId="237A23C2" w14:textId="77777777" w:rsidR="009F599B" w:rsidRDefault="009F599B" w:rsidP="006677BB">
      <w:pPr>
        <w:rPr>
          <w:sz w:val="24"/>
          <w:szCs w:val="24"/>
        </w:rPr>
      </w:pPr>
    </w:p>
    <w:p w14:paraId="1FBA82F3" w14:textId="77777777" w:rsidR="009F599B" w:rsidRDefault="009F599B" w:rsidP="006677BB">
      <w:pPr>
        <w:rPr>
          <w:sz w:val="24"/>
          <w:szCs w:val="24"/>
        </w:rPr>
      </w:pPr>
    </w:p>
    <w:p w14:paraId="513E63F7" w14:textId="77777777" w:rsidR="009F599B" w:rsidRDefault="009F599B" w:rsidP="006677BB">
      <w:pPr>
        <w:rPr>
          <w:sz w:val="24"/>
          <w:szCs w:val="24"/>
        </w:rPr>
      </w:pPr>
    </w:p>
    <w:p w14:paraId="618DE3B4" w14:textId="34501F13" w:rsidR="002E2B3D" w:rsidRDefault="002E2B3D" w:rsidP="006677BB">
      <w:pPr>
        <w:rPr>
          <w:sz w:val="24"/>
          <w:szCs w:val="24"/>
        </w:rPr>
      </w:pPr>
    </w:p>
    <w:p w14:paraId="00C4FA04" w14:textId="77777777" w:rsidR="002E2B3D" w:rsidRDefault="002E2B3D">
      <w:pPr>
        <w:spacing w:line="276" w:lineRule="auto"/>
        <w:rPr>
          <w:sz w:val="24"/>
          <w:szCs w:val="24"/>
        </w:rPr>
      </w:pPr>
      <w:r>
        <w:rPr>
          <w:sz w:val="24"/>
          <w:szCs w:val="24"/>
        </w:rPr>
        <w:br w:type="page"/>
      </w:r>
    </w:p>
    <w:p w14:paraId="4CE90D9B" w14:textId="77777777" w:rsidR="002E2B3D" w:rsidRDefault="002E2B3D" w:rsidP="002E2B3D">
      <w:pPr>
        <w:autoSpaceDE w:val="0"/>
        <w:autoSpaceDN w:val="0"/>
        <w:adjustRightInd w:val="0"/>
        <w:ind w:left="852"/>
        <w:jc w:val="center"/>
        <w:rPr>
          <w:rFonts w:ascii="Arial" w:hAnsi="Arial" w:cs="Arial"/>
          <w:sz w:val="22"/>
          <w:szCs w:val="22"/>
        </w:rPr>
      </w:pPr>
      <w:r>
        <w:rPr>
          <w:rFonts w:ascii="Arial" w:hAnsi="Arial" w:cs="Arial"/>
          <w:sz w:val="22"/>
          <w:szCs w:val="22"/>
        </w:rPr>
        <w:lastRenderedPageBreak/>
        <w:t>SPIS TREŚCI</w:t>
      </w:r>
    </w:p>
    <w:p w14:paraId="46730602" w14:textId="1B1DC47A" w:rsidR="00BC0ADB" w:rsidRDefault="002E2B3D">
      <w:pPr>
        <w:pStyle w:val="Spistreci1"/>
        <w:tabs>
          <w:tab w:val="left" w:pos="560"/>
          <w:tab w:val="right" w:leader="dot" w:pos="9062"/>
        </w:tabs>
        <w:rPr>
          <w:rFonts w:eastAsiaTheme="minorEastAsia" w:cstheme="minorBidi"/>
          <w:b w:val="0"/>
          <w:bCs w:val="0"/>
          <w:caps w:val="0"/>
          <w:noProof/>
          <w:sz w:val="22"/>
          <w:szCs w:val="22"/>
        </w:rPr>
      </w:pPr>
      <w:r w:rsidRPr="00DC1285">
        <w:rPr>
          <w:b w:val="0"/>
          <w:bCs w:val="0"/>
          <w:caps w:val="0"/>
          <w:sz w:val="16"/>
          <w:szCs w:val="16"/>
        </w:rPr>
        <w:fldChar w:fldCharType="begin"/>
      </w:r>
      <w:r w:rsidRPr="00DC1285">
        <w:rPr>
          <w:b w:val="0"/>
          <w:bCs w:val="0"/>
          <w:caps w:val="0"/>
          <w:sz w:val="16"/>
          <w:szCs w:val="16"/>
        </w:rPr>
        <w:instrText xml:space="preserve"> TOC \o "1-3" \h \z \u </w:instrText>
      </w:r>
      <w:r w:rsidRPr="00DC1285">
        <w:rPr>
          <w:b w:val="0"/>
          <w:bCs w:val="0"/>
          <w:caps w:val="0"/>
          <w:sz w:val="16"/>
          <w:szCs w:val="16"/>
        </w:rPr>
        <w:fldChar w:fldCharType="separate"/>
      </w:r>
      <w:hyperlink w:anchor="_Toc100348673" w:history="1">
        <w:r w:rsidR="00BC0ADB" w:rsidRPr="00113A5C">
          <w:rPr>
            <w:rStyle w:val="Hipercze"/>
            <w:rFonts w:ascii="Arial" w:hAnsi="Arial" w:cs="Arial"/>
            <w:noProof/>
          </w:rPr>
          <w:t>1.</w:t>
        </w:r>
        <w:r w:rsidR="00BC0ADB">
          <w:rPr>
            <w:rFonts w:eastAsiaTheme="minorEastAsia" w:cstheme="minorBidi"/>
            <w:b w:val="0"/>
            <w:bCs w:val="0"/>
            <w:caps w:val="0"/>
            <w:noProof/>
            <w:sz w:val="22"/>
            <w:szCs w:val="22"/>
          </w:rPr>
          <w:tab/>
        </w:r>
        <w:r w:rsidR="00BC0ADB" w:rsidRPr="00113A5C">
          <w:rPr>
            <w:rStyle w:val="Hipercze"/>
            <w:rFonts w:ascii="Arial" w:hAnsi="Arial" w:cs="Arial"/>
            <w:noProof/>
          </w:rPr>
          <w:t>WSTĘP</w:t>
        </w:r>
        <w:r w:rsidR="00BC0ADB">
          <w:rPr>
            <w:noProof/>
            <w:webHidden/>
          </w:rPr>
          <w:tab/>
        </w:r>
        <w:r w:rsidR="00BC0ADB">
          <w:rPr>
            <w:noProof/>
            <w:webHidden/>
          </w:rPr>
          <w:fldChar w:fldCharType="begin"/>
        </w:r>
        <w:r w:rsidR="00BC0ADB">
          <w:rPr>
            <w:noProof/>
            <w:webHidden/>
          </w:rPr>
          <w:instrText xml:space="preserve"> PAGEREF _Toc100348673 \h </w:instrText>
        </w:r>
        <w:r w:rsidR="00BC0ADB">
          <w:rPr>
            <w:noProof/>
            <w:webHidden/>
          </w:rPr>
        </w:r>
        <w:r w:rsidR="00BC0ADB">
          <w:rPr>
            <w:noProof/>
            <w:webHidden/>
          </w:rPr>
          <w:fldChar w:fldCharType="separate"/>
        </w:r>
        <w:r w:rsidR="00BC0ADB">
          <w:rPr>
            <w:noProof/>
            <w:webHidden/>
          </w:rPr>
          <w:t>2</w:t>
        </w:r>
        <w:r w:rsidR="00BC0ADB">
          <w:rPr>
            <w:noProof/>
            <w:webHidden/>
          </w:rPr>
          <w:fldChar w:fldCharType="end"/>
        </w:r>
      </w:hyperlink>
    </w:p>
    <w:p w14:paraId="45BA64E6" w14:textId="7FDFF256"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74" w:history="1">
        <w:r w:rsidR="00BC0ADB" w:rsidRPr="00113A5C">
          <w:rPr>
            <w:rStyle w:val="Hipercze"/>
            <w:rFonts w:ascii="Arial" w:hAnsi="Arial" w:cs="Arial"/>
            <w:b/>
            <w:noProof/>
          </w:rPr>
          <w:t>1.1</w:t>
        </w:r>
        <w:r w:rsidR="00BC0ADB">
          <w:rPr>
            <w:rFonts w:eastAsiaTheme="minorEastAsia" w:cstheme="minorBidi"/>
            <w:smallCaps w:val="0"/>
            <w:noProof/>
            <w:sz w:val="22"/>
            <w:szCs w:val="22"/>
          </w:rPr>
          <w:tab/>
        </w:r>
        <w:r w:rsidR="00BC0ADB" w:rsidRPr="00113A5C">
          <w:rPr>
            <w:rStyle w:val="Hipercze"/>
            <w:rFonts w:ascii="Arial" w:hAnsi="Arial" w:cs="Arial"/>
            <w:b/>
            <w:noProof/>
          </w:rPr>
          <w:t>Przedmiot ST</w:t>
        </w:r>
        <w:r w:rsidR="00BC0ADB">
          <w:rPr>
            <w:noProof/>
            <w:webHidden/>
          </w:rPr>
          <w:tab/>
        </w:r>
        <w:r w:rsidR="00BC0ADB">
          <w:rPr>
            <w:noProof/>
            <w:webHidden/>
          </w:rPr>
          <w:fldChar w:fldCharType="begin"/>
        </w:r>
        <w:r w:rsidR="00BC0ADB">
          <w:rPr>
            <w:noProof/>
            <w:webHidden/>
          </w:rPr>
          <w:instrText xml:space="preserve"> PAGEREF _Toc100348674 \h </w:instrText>
        </w:r>
        <w:r w:rsidR="00BC0ADB">
          <w:rPr>
            <w:noProof/>
            <w:webHidden/>
          </w:rPr>
        </w:r>
        <w:r w:rsidR="00BC0ADB">
          <w:rPr>
            <w:noProof/>
            <w:webHidden/>
          </w:rPr>
          <w:fldChar w:fldCharType="separate"/>
        </w:r>
        <w:r w:rsidR="00BC0ADB">
          <w:rPr>
            <w:noProof/>
            <w:webHidden/>
          </w:rPr>
          <w:t>2</w:t>
        </w:r>
        <w:r w:rsidR="00BC0ADB">
          <w:rPr>
            <w:noProof/>
            <w:webHidden/>
          </w:rPr>
          <w:fldChar w:fldCharType="end"/>
        </w:r>
      </w:hyperlink>
    </w:p>
    <w:p w14:paraId="1ABDB428" w14:textId="71A1A415"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75" w:history="1">
        <w:r w:rsidR="00BC0ADB" w:rsidRPr="00113A5C">
          <w:rPr>
            <w:rStyle w:val="Hipercze"/>
            <w:rFonts w:ascii="Arial" w:hAnsi="Arial" w:cs="Arial"/>
            <w:b/>
            <w:noProof/>
          </w:rPr>
          <w:t>1.2</w:t>
        </w:r>
        <w:r w:rsidR="00BC0ADB">
          <w:rPr>
            <w:rFonts w:eastAsiaTheme="minorEastAsia" w:cstheme="minorBidi"/>
            <w:smallCaps w:val="0"/>
            <w:noProof/>
            <w:sz w:val="22"/>
            <w:szCs w:val="22"/>
          </w:rPr>
          <w:tab/>
        </w:r>
        <w:r w:rsidR="00BC0ADB" w:rsidRPr="00113A5C">
          <w:rPr>
            <w:rStyle w:val="Hipercze"/>
            <w:rFonts w:ascii="Arial" w:hAnsi="Arial" w:cs="Arial"/>
            <w:b/>
            <w:noProof/>
          </w:rPr>
          <w:t>Zakres stosowania ST</w:t>
        </w:r>
        <w:r w:rsidR="00BC0ADB">
          <w:rPr>
            <w:noProof/>
            <w:webHidden/>
          </w:rPr>
          <w:tab/>
        </w:r>
        <w:r w:rsidR="00BC0ADB">
          <w:rPr>
            <w:noProof/>
            <w:webHidden/>
          </w:rPr>
          <w:fldChar w:fldCharType="begin"/>
        </w:r>
        <w:r w:rsidR="00BC0ADB">
          <w:rPr>
            <w:noProof/>
            <w:webHidden/>
          </w:rPr>
          <w:instrText xml:space="preserve"> PAGEREF _Toc100348675 \h </w:instrText>
        </w:r>
        <w:r w:rsidR="00BC0ADB">
          <w:rPr>
            <w:noProof/>
            <w:webHidden/>
          </w:rPr>
        </w:r>
        <w:r w:rsidR="00BC0ADB">
          <w:rPr>
            <w:noProof/>
            <w:webHidden/>
          </w:rPr>
          <w:fldChar w:fldCharType="separate"/>
        </w:r>
        <w:r w:rsidR="00BC0ADB">
          <w:rPr>
            <w:noProof/>
            <w:webHidden/>
          </w:rPr>
          <w:t>3</w:t>
        </w:r>
        <w:r w:rsidR="00BC0ADB">
          <w:rPr>
            <w:noProof/>
            <w:webHidden/>
          </w:rPr>
          <w:fldChar w:fldCharType="end"/>
        </w:r>
      </w:hyperlink>
    </w:p>
    <w:p w14:paraId="7AB52BE2" w14:textId="1AF67DB7"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76" w:history="1">
        <w:r w:rsidR="00BC0ADB" w:rsidRPr="00113A5C">
          <w:rPr>
            <w:rStyle w:val="Hipercze"/>
            <w:rFonts w:ascii="Arial" w:hAnsi="Arial" w:cs="Arial"/>
            <w:b/>
            <w:noProof/>
          </w:rPr>
          <w:t>1.3</w:t>
        </w:r>
        <w:r w:rsidR="00BC0ADB">
          <w:rPr>
            <w:rFonts w:eastAsiaTheme="minorEastAsia" w:cstheme="minorBidi"/>
            <w:smallCaps w:val="0"/>
            <w:noProof/>
            <w:sz w:val="22"/>
            <w:szCs w:val="22"/>
          </w:rPr>
          <w:tab/>
        </w:r>
        <w:r w:rsidR="00BC0ADB" w:rsidRPr="00113A5C">
          <w:rPr>
            <w:rStyle w:val="Hipercze"/>
            <w:rFonts w:ascii="Arial" w:hAnsi="Arial" w:cs="Arial"/>
            <w:b/>
            <w:noProof/>
          </w:rPr>
          <w:t>Zakres robót objętych  ST</w:t>
        </w:r>
        <w:r w:rsidR="00BC0ADB">
          <w:rPr>
            <w:noProof/>
            <w:webHidden/>
          </w:rPr>
          <w:tab/>
        </w:r>
        <w:r w:rsidR="00BC0ADB">
          <w:rPr>
            <w:noProof/>
            <w:webHidden/>
          </w:rPr>
          <w:fldChar w:fldCharType="begin"/>
        </w:r>
        <w:r w:rsidR="00BC0ADB">
          <w:rPr>
            <w:noProof/>
            <w:webHidden/>
          </w:rPr>
          <w:instrText xml:space="preserve"> PAGEREF _Toc100348676 \h </w:instrText>
        </w:r>
        <w:r w:rsidR="00BC0ADB">
          <w:rPr>
            <w:noProof/>
            <w:webHidden/>
          </w:rPr>
        </w:r>
        <w:r w:rsidR="00BC0ADB">
          <w:rPr>
            <w:noProof/>
            <w:webHidden/>
          </w:rPr>
          <w:fldChar w:fldCharType="separate"/>
        </w:r>
        <w:r w:rsidR="00BC0ADB">
          <w:rPr>
            <w:noProof/>
            <w:webHidden/>
          </w:rPr>
          <w:t>3</w:t>
        </w:r>
        <w:r w:rsidR="00BC0ADB">
          <w:rPr>
            <w:noProof/>
            <w:webHidden/>
          </w:rPr>
          <w:fldChar w:fldCharType="end"/>
        </w:r>
      </w:hyperlink>
    </w:p>
    <w:p w14:paraId="136176A3" w14:textId="389FC310"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77" w:history="1">
        <w:r w:rsidR="00BC0ADB" w:rsidRPr="00113A5C">
          <w:rPr>
            <w:rStyle w:val="Hipercze"/>
            <w:rFonts w:ascii="Arial" w:hAnsi="Arial" w:cs="Arial"/>
            <w:b/>
            <w:noProof/>
          </w:rPr>
          <w:t>1.4</w:t>
        </w:r>
        <w:r w:rsidR="00BC0ADB">
          <w:rPr>
            <w:rFonts w:eastAsiaTheme="minorEastAsia" w:cstheme="minorBidi"/>
            <w:smallCaps w:val="0"/>
            <w:noProof/>
            <w:sz w:val="22"/>
            <w:szCs w:val="22"/>
          </w:rPr>
          <w:tab/>
        </w:r>
        <w:r w:rsidR="00BC0ADB" w:rsidRPr="00113A5C">
          <w:rPr>
            <w:rStyle w:val="Hipercze"/>
            <w:rFonts w:ascii="Arial" w:hAnsi="Arial" w:cs="Arial"/>
            <w:b/>
            <w:noProof/>
          </w:rPr>
          <w:t>Klasyfikacja robót wg Wspólnego Słownika Zamówień (CPV).</w:t>
        </w:r>
        <w:r w:rsidR="00BC0ADB">
          <w:rPr>
            <w:noProof/>
            <w:webHidden/>
          </w:rPr>
          <w:tab/>
        </w:r>
        <w:r w:rsidR="00BC0ADB">
          <w:rPr>
            <w:noProof/>
            <w:webHidden/>
          </w:rPr>
          <w:fldChar w:fldCharType="begin"/>
        </w:r>
        <w:r w:rsidR="00BC0ADB">
          <w:rPr>
            <w:noProof/>
            <w:webHidden/>
          </w:rPr>
          <w:instrText xml:space="preserve"> PAGEREF _Toc100348677 \h </w:instrText>
        </w:r>
        <w:r w:rsidR="00BC0ADB">
          <w:rPr>
            <w:noProof/>
            <w:webHidden/>
          </w:rPr>
        </w:r>
        <w:r w:rsidR="00BC0ADB">
          <w:rPr>
            <w:noProof/>
            <w:webHidden/>
          </w:rPr>
          <w:fldChar w:fldCharType="separate"/>
        </w:r>
        <w:r w:rsidR="00BC0ADB">
          <w:rPr>
            <w:noProof/>
            <w:webHidden/>
          </w:rPr>
          <w:t>3</w:t>
        </w:r>
        <w:r w:rsidR="00BC0ADB">
          <w:rPr>
            <w:noProof/>
            <w:webHidden/>
          </w:rPr>
          <w:fldChar w:fldCharType="end"/>
        </w:r>
      </w:hyperlink>
    </w:p>
    <w:p w14:paraId="1D1116AC" w14:textId="57C6A050"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678" w:history="1">
        <w:r w:rsidR="00BC0ADB" w:rsidRPr="00113A5C">
          <w:rPr>
            <w:rStyle w:val="Hipercze"/>
            <w:rFonts w:ascii="Arial" w:hAnsi="Arial" w:cs="Arial"/>
            <w:noProof/>
          </w:rPr>
          <w:t>2.</w:t>
        </w:r>
        <w:r w:rsidR="00BC0ADB">
          <w:rPr>
            <w:rFonts w:eastAsiaTheme="minorEastAsia" w:cstheme="minorBidi"/>
            <w:b w:val="0"/>
            <w:bCs w:val="0"/>
            <w:caps w:val="0"/>
            <w:noProof/>
            <w:sz w:val="22"/>
            <w:szCs w:val="22"/>
          </w:rPr>
          <w:tab/>
        </w:r>
        <w:r w:rsidR="00BC0ADB" w:rsidRPr="00113A5C">
          <w:rPr>
            <w:rStyle w:val="Hipercze"/>
            <w:rFonts w:ascii="Arial" w:hAnsi="Arial" w:cs="Arial"/>
            <w:noProof/>
          </w:rPr>
          <w:t>WYMAGANIA DOTYCZĄCE WŁAŚCIWOŚCI WYROBÓW I MATERIAŁÓW</w:t>
        </w:r>
        <w:r w:rsidR="00BC0ADB">
          <w:rPr>
            <w:noProof/>
            <w:webHidden/>
          </w:rPr>
          <w:tab/>
        </w:r>
        <w:r w:rsidR="00BC0ADB">
          <w:rPr>
            <w:noProof/>
            <w:webHidden/>
          </w:rPr>
          <w:fldChar w:fldCharType="begin"/>
        </w:r>
        <w:r w:rsidR="00BC0ADB">
          <w:rPr>
            <w:noProof/>
            <w:webHidden/>
          </w:rPr>
          <w:instrText xml:space="preserve"> PAGEREF _Toc100348678 \h </w:instrText>
        </w:r>
        <w:r w:rsidR="00BC0ADB">
          <w:rPr>
            <w:noProof/>
            <w:webHidden/>
          </w:rPr>
        </w:r>
        <w:r w:rsidR="00BC0ADB">
          <w:rPr>
            <w:noProof/>
            <w:webHidden/>
          </w:rPr>
          <w:fldChar w:fldCharType="separate"/>
        </w:r>
        <w:r w:rsidR="00BC0ADB">
          <w:rPr>
            <w:noProof/>
            <w:webHidden/>
          </w:rPr>
          <w:t>3</w:t>
        </w:r>
        <w:r w:rsidR="00BC0ADB">
          <w:rPr>
            <w:noProof/>
            <w:webHidden/>
          </w:rPr>
          <w:fldChar w:fldCharType="end"/>
        </w:r>
      </w:hyperlink>
    </w:p>
    <w:p w14:paraId="339F7497" w14:textId="3C6EDC26" w:rsidR="00BC0ADB" w:rsidRDefault="00000000">
      <w:pPr>
        <w:pStyle w:val="Spistreci2"/>
        <w:tabs>
          <w:tab w:val="right" w:leader="dot" w:pos="9062"/>
        </w:tabs>
        <w:rPr>
          <w:rFonts w:eastAsiaTheme="minorEastAsia" w:cstheme="minorBidi"/>
          <w:smallCaps w:val="0"/>
          <w:noProof/>
          <w:sz w:val="22"/>
          <w:szCs w:val="22"/>
        </w:rPr>
      </w:pPr>
      <w:hyperlink w:anchor="_Toc100348679" w:history="1">
        <w:r w:rsidR="00BC0ADB" w:rsidRPr="00113A5C">
          <w:rPr>
            <w:rStyle w:val="Hipercze"/>
            <w:noProof/>
          </w:rPr>
          <w:t>2.1 Zastosowane materiały</w:t>
        </w:r>
        <w:r w:rsidR="00BC0ADB">
          <w:rPr>
            <w:noProof/>
            <w:webHidden/>
          </w:rPr>
          <w:tab/>
        </w:r>
        <w:r w:rsidR="00BC0ADB">
          <w:rPr>
            <w:noProof/>
            <w:webHidden/>
          </w:rPr>
          <w:fldChar w:fldCharType="begin"/>
        </w:r>
        <w:r w:rsidR="00BC0ADB">
          <w:rPr>
            <w:noProof/>
            <w:webHidden/>
          </w:rPr>
          <w:instrText xml:space="preserve"> PAGEREF _Toc100348679 \h </w:instrText>
        </w:r>
        <w:r w:rsidR="00BC0ADB">
          <w:rPr>
            <w:noProof/>
            <w:webHidden/>
          </w:rPr>
        </w:r>
        <w:r w:rsidR="00BC0ADB">
          <w:rPr>
            <w:noProof/>
            <w:webHidden/>
          </w:rPr>
          <w:fldChar w:fldCharType="separate"/>
        </w:r>
        <w:r w:rsidR="00BC0ADB">
          <w:rPr>
            <w:noProof/>
            <w:webHidden/>
          </w:rPr>
          <w:t>3</w:t>
        </w:r>
        <w:r w:rsidR="00BC0ADB">
          <w:rPr>
            <w:noProof/>
            <w:webHidden/>
          </w:rPr>
          <w:fldChar w:fldCharType="end"/>
        </w:r>
      </w:hyperlink>
    </w:p>
    <w:p w14:paraId="07488FDD" w14:textId="7ADCD4F6" w:rsidR="00BC0ADB" w:rsidRDefault="00000000">
      <w:pPr>
        <w:pStyle w:val="Spistreci2"/>
        <w:tabs>
          <w:tab w:val="right" w:leader="dot" w:pos="9062"/>
        </w:tabs>
        <w:rPr>
          <w:rFonts w:eastAsiaTheme="minorEastAsia" w:cstheme="minorBidi"/>
          <w:smallCaps w:val="0"/>
          <w:noProof/>
          <w:sz w:val="22"/>
          <w:szCs w:val="22"/>
        </w:rPr>
      </w:pPr>
      <w:hyperlink w:anchor="_Toc100348680" w:history="1">
        <w:r w:rsidR="00BC0ADB" w:rsidRPr="00113A5C">
          <w:rPr>
            <w:rStyle w:val="Hipercze"/>
            <w:noProof/>
          </w:rPr>
          <w:t>2.2 Składowanie materiałów</w:t>
        </w:r>
        <w:r w:rsidR="00BC0ADB">
          <w:rPr>
            <w:noProof/>
            <w:webHidden/>
          </w:rPr>
          <w:tab/>
        </w:r>
        <w:r w:rsidR="00BC0ADB">
          <w:rPr>
            <w:noProof/>
            <w:webHidden/>
          </w:rPr>
          <w:fldChar w:fldCharType="begin"/>
        </w:r>
        <w:r w:rsidR="00BC0ADB">
          <w:rPr>
            <w:noProof/>
            <w:webHidden/>
          </w:rPr>
          <w:instrText xml:space="preserve"> PAGEREF _Toc100348680 \h </w:instrText>
        </w:r>
        <w:r w:rsidR="00BC0ADB">
          <w:rPr>
            <w:noProof/>
            <w:webHidden/>
          </w:rPr>
        </w:r>
        <w:r w:rsidR="00BC0ADB">
          <w:rPr>
            <w:noProof/>
            <w:webHidden/>
          </w:rPr>
          <w:fldChar w:fldCharType="separate"/>
        </w:r>
        <w:r w:rsidR="00BC0ADB">
          <w:rPr>
            <w:noProof/>
            <w:webHidden/>
          </w:rPr>
          <w:t>3</w:t>
        </w:r>
        <w:r w:rsidR="00BC0ADB">
          <w:rPr>
            <w:noProof/>
            <w:webHidden/>
          </w:rPr>
          <w:fldChar w:fldCharType="end"/>
        </w:r>
      </w:hyperlink>
    </w:p>
    <w:p w14:paraId="05C3BDF2" w14:textId="352D022B"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681" w:history="1">
        <w:r w:rsidR="00BC0ADB" w:rsidRPr="00113A5C">
          <w:rPr>
            <w:rStyle w:val="Hipercze"/>
            <w:rFonts w:ascii="Arial" w:hAnsi="Arial" w:cs="Arial"/>
            <w:noProof/>
          </w:rPr>
          <w:t>3.</w:t>
        </w:r>
        <w:r w:rsidR="00BC0ADB">
          <w:rPr>
            <w:rFonts w:eastAsiaTheme="minorEastAsia" w:cstheme="minorBidi"/>
            <w:b w:val="0"/>
            <w:bCs w:val="0"/>
            <w:caps w:val="0"/>
            <w:noProof/>
            <w:sz w:val="22"/>
            <w:szCs w:val="22"/>
          </w:rPr>
          <w:tab/>
        </w:r>
        <w:r w:rsidR="00BC0ADB" w:rsidRPr="00113A5C">
          <w:rPr>
            <w:rStyle w:val="Hipercze"/>
            <w:rFonts w:ascii="Arial" w:hAnsi="Arial" w:cs="Arial"/>
            <w:noProof/>
          </w:rPr>
          <w:t>WYMAGANIA DOTYCZĄCE SPRZĘTU I MASZYN</w:t>
        </w:r>
        <w:r w:rsidR="00BC0ADB">
          <w:rPr>
            <w:noProof/>
            <w:webHidden/>
          </w:rPr>
          <w:tab/>
        </w:r>
        <w:r w:rsidR="00BC0ADB">
          <w:rPr>
            <w:noProof/>
            <w:webHidden/>
          </w:rPr>
          <w:fldChar w:fldCharType="begin"/>
        </w:r>
        <w:r w:rsidR="00BC0ADB">
          <w:rPr>
            <w:noProof/>
            <w:webHidden/>
          </w:rPr>
          <w:instrText xml:space="preserve"> PAGEREF _Toc100348681 \h </w:instrText>
        </w:r>
        <w:r w:rsidR="00BC0ADB">
          <w:rPr>
            <w:noProof/>
            <w:webHidden/>
          </w:rPr>
        </w:r>
        <w:r w:rsidR="00BC0ADB">
          <w:rPr>
            <w:noProof/>
            <w:webHidden/>
          </w:rPr>
          <w:fldChar w:fldCharType="separate"/>
        </w:r>
        <w:r w:rsidR="00BC0ADB">
          <w:rPr>
            <w:noProof/>
            <w:webHidden/>
          </w:rPr>
          <w:t>4</w:t>
        </w:r>
        <w:r w:rsidR="00BC0ADB">
          <w:rPr>
            <w:noProof/>
            <w:webHidden/>
          </w:rPr>
          <w:fldChar w:fldCharType="end"/>
        </w:r>
      </w:hyperlink>
    </w:p>
    <w:p w14:paraId="415AAA48" w14:textId="5E404D01"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682" w:history="1">
        <w:r w:rsidR="00BC0ADB" w:rsidRPr="00113A5C">
          <w:rPr>
            <w:rStyle w:val="Hipercze"/>
            <w:rFonts w:ascii="Arial" w:hAnsi="Arial" w:cs="Arial"/>
            <w:noProof/>
          </w:rPr>
          <w:t>4.</w:t>
        </w:r>
        <w:r w:rsidR="00BC0ADB">
          <w:rPr>
            <w:rFonts w:eastAsiaTheme="minorEastAsia" w:cstheme="minorBidi"/>
            <w:b w:val="0"/>
            <w:bCs w:val="0"/>
            <w:caps w:val="0"/>
            <w:noProof/>
            <w:sz w:val="22"/>
            <w:szCs w:val="22"/>
          </w:rPr>
          <w:tab/>
        </w:r>
        <w:r w:rsidR="00BC0ADB" w:rsidRPr="00113A5C">
          <w:rPr>
            <w:rStyle w:val="Hipercze"/>
            <w:rFonts w:ascii="Arial" w:hAnsi="Arial" w:cs="Arial"/>
            <w:noProof/>
          </w:rPr>
          <w:t>WYMAGANIA DOTYCZĄCE ŚRODKÓW TRANSPORTU</w:t>
        </w:r>
        <w:r w:rsidR="00BC0ADB">
          <w:rPr>
            <w:noProof/>
            <w:webHidden/>
          </w:rPr>
          <w:tab/>
        </w:r>
        <w:r w:rsidR="00BC0ADB">
          <w:rPr>
            <w:noProof/>
            <w:webHidden/>
          </w:rPr>
          <w:fldChar w:fldCharType="begin"/>
        </w:r>
        <w:r w:rsidR="00BC0ADB">
          <w:rPr>
            <w:noProof/>
            <w:webHidden/>
          </w:rPr>
          <w:instrText xml:space="preserve"> PAGEREF _Toc100348682 \h </w:instrText>
        </w:r>
        <w:r w:rsidR="00BC0ADB">
          <w:rPr>
            <w:noProof/>
            <w:webHidden/>
          </w:rPr>
        </w:r>
        <w:r w:rsidR="00BC0ADB">
          <w:rPr>
            <w:noProof/>
            <w:webHidden/>
          </w:rPr>
          <w:fldChar w:fldCharType="separate"/>
        </w:r>
        <w:r w:rsidR="00BC0ADB">
          <w:rPr>
            <w:noProof/>
            <w:webHidden/>
          </w:rPr>
          <w:t>4</w:t>
        </w:r>
        <w:r w:rsidR="00BC0ADB">
          <w:rPr>
            <w:noProof/>
            <w:webHidden/>
          </w:rPr>
          <w:fldChar w:fldCharType="end"/>
        </w:r>
      </w:hyperlink>
    </w:p>
    <w:p w14:paraId="4E435CEE" w14:textId="34C8CAD1"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83" w:history="1">
        <w:r w:rsidR="00BC0ADB" w:rsidRPr="00113A5C">
          <w:rPr>
            <w:rStyle w:val="Hipercze"/>
            <w:i/>
            <w:noProof/>
          </w:rPr>
          <w:t>4.1.</w:t>
        </w:r>
        <w:r w:rsidR="00BC0ADB">
          <w:rPr>
            <w:rFonts w:eastAsiaTheme="minorEastAsia" w:cstheme="minorBidi"/>
            <w:smallCaps w:val="0"/>
            <w:noProof/>
            <w:sz w:val="22"/>
            <w:szCs w:val="22"/>
          </w:rPr>
          <w:tab/>
        </w:r>
        <w:r w:rsidR="00BC0ADB" w:rsidRPr="00113A5C">
          <w:rPr>
            <w:rStyle w:val="Hipercze"/>
            <w:i/>
            <w:noProof/>
          </w:rPr>
          <w:t>Transport aparatury i urządzeń rozdzielczych</w:t>
        </w:r>
        <w:r w:rsidR="00BC0ADB">
          <w:rPr>
            <w:noProof/>
            <w:webHidden/>
          </w:rPr>
          <w:tab/>
        </w:r>
        <w:r w:rsidR="00BC0ADB">
          <w:rPr>
            <w:noProof/>
            <w:webHidden/>
          </w:rPr>
          <w:fldChar w:fldCharType="begin"/>
        </w:r>
        <w:r w:rsidR="00BC0ADB">
          <w:rPr>
            <w:noProof/>
            <w:webHidden/>
          </w:rPr>
          <w:instrText xml:space="preserve"> PAGEREF _Toc100348683 \h </w:instrText>
        </w:r>
        <w:r w:rsidR="00BC0ADB">
          <w:rPr>
            <w:noProof/>
            <w:webHidden/>
          </w:rPr>
        </w:r>
        <w:r w:rsidR="00BC0ADB">
          <w:rPr>
            <w:noProof/>
            <w:webHidden/>
          </w:rPr>
          <w:fldChar w:fldCharType="separate"/>
        </w:r>
        <w:r w:rsidR="00BC0ADB">
          <w:rPr>
            <w:noProof/>
            <w:webHidden/>
          </w:rPr>
          <w:t>4</w:t>
        </w:r>
        <w:r w:rsidR="00BC0ADB">
          <w:rPr>
            <w:noProof/>
            <w:webHidden/>
          </w:rPr>
          <w:fldChar w:fldCharType="end"/>
        </w:r>
      </w:hyperlink>
    </w:p>
    <w:p w14:paraId="0950E8F6" w14:textId="10813505"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84" w:history="1">
        <w:r w:rsidR="00BC0ADB" w:rsidRPr="00113A5C">
          <w:rPr>
            <w:rStyle w:val="Hipercze"/>
            <w:i/>
            <w:noProof/>
          </w:rPr>
          <w:t>4.2.</w:t>
        </w:r>
        <w:r w:rsidR="00BC0ADB">
          <w:rPr>
            <w:rFonts w:eastAsiaTheme="minorEastAsia" w:cstheme="minorBidi"/>
            <w:smallCaps w:val="0"/>
            <w:noProof/>
            <w:sz w:val="22"/>
            <w:szCs w:val="22"/>
          </w:rPr>
          <w:tab/>
        </w:r>
        <w:r w:rsidR="00BC0ADB" w:rsidRPr="00113A5C">
          <w:rPr>
            <w:rStyle w:val="Hipercze"/>
            <w:i/>
            <w:noProof/>
          </w:rPr>
          <w:t>Transport kabli</w:t>
        </w:r>
        <w:r w:rsidR="00BC0ADB">
          <w:rPr>
            <w:noProof/>
            <w:webHidden/>
          </w:rPr>
          <w:tab/>
        </w:r>
        <w:r w:rsidR="00BC0ADB">
          <w:rPr>
            <w:noProof/>
            <w:webHidden/>
          </w:rPr>
          <w:fldChar w:fldCharType="begin"/>
        </w:r>
        <w:r w:rsidR="00BC0ADB">
          <w:rPr>
            <w:noProof/>
            <w:webHidden/>
          </w:rPr>
          <w:instrText xml:space="preserve"> PAGEREF _Toc100348684 \h </w:instrText>
        </w:r>
        <w:r w:rsidR="00BC0ADB">
          <w:rPr>
            <w:noProof/>
            <w:webHidden/>
          </w:rPr>
        </w:r>
        <w:r w:rsidR="00BC0ADB">
          <w:rPr>
            <w:noProof/>
            <w:webHidden/>
          </w:rPr>
          <w:fldChar w:fldCharType="separate"/>
        </w:r>
        <w:r w:rsidR="00BC0ADB">
          <w:rPr>
            <w:noProof/>
            <w:webHidden/>
          </w:rPr>
          <w:t>4</w:t>
        </w:r>
        <w:r w:rsidR="00BC0ADB">
          <w:rPr>
            <w:noProof/>
            <w:webHidden/>
          </w:rPr>
          <w:fldChar w:fldCharType="end"/>
        </w:r>
      </w:hyperlink>
    </w:p>
    <w:p w14:paraId="0005D853" w14:textId="18742B4E"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685" w:history="1">
        <w:r w:rsidR="00BC0ADB" w:rsidRPr="00113A5C">
          <w:rPr>
            <w:rStyle w:val="Hipercze"/>
            <w:rFonts w:ascii="Arial" w:hAnsi="Arial" w:cs="Arial"/>
            <w:noProof/>
          </w:rPr>
          <w:t>5.</w:t>
        </w:r>
        <w:r w:rsidR="00BC0ADB">
          <w:rPr>
            <w:rFonts w:eastAsiaTheme="minorEastAsia" w:cstheme="minorBidi"/>
            <w:b w:val="0"/>
            <w:bCs w:val="0"/>
            <w:caps w:val="0"/>
            <w:noProof/>
            <w:sz w:val="22"/>
            <w:szCs w:val="22"/>
          </w:rPr>
          <w:tab/>
        </w:r>
        <w:r w:rsidR="00BC0ADB" w:rsidRPr="00113A5C">
          <w:rPr>
            <w:rStyle w:val="Hipercze"/>
            <w:rFonts w:ascii="Arial" w:hAnsi="Arial" w:cs="Arial"/>
            <w:noProof/>
          </w:rPr>
          <w:t>WYMAGANIA DOTYCZĄCE WYKONANIA ROBÓT ELEKTRYCZNYCH</w:t>
        </w:r>
        <w:r w:rsidR="00BC0ADB">
          <w:rPr>
            <w:noProof/>
            <w:webHidden/>
          </w:rPr>
          <w:tab/>
        </w:r>
        <w:r w:rsidR="00BC0ADB">
          <w:rPr>
            <w:noProof/>
            <w:webHidden/>
          </w:rPr>
          <w:fldChar w:fldCharType="begin"/>
        </w:r>
        <w:r w:rsidR="00BC0ADB">
          <w:rPr>
            <w:noProof/>
            <w:webHidden/>
          </w:rPr>
          <w:instrText xml:space="preserve"> PAGEREF _Toc100348685 \h </w:instrText>
        </w:r>
        <w:r w:rsidR="00BC0ADB">
          <w:rPr>
            <w:noProof/>
            <w:webHidden/>
          </w:rPr>
        </w:r>
        <w:r w:rsidR="00BC0ADB">
          <w:rPr>
            <w:noProof/>
            <w:webHidden/>
          </w:rPr>
          <w:fldChar w:fldCharType="separate"/>
        </w:r>
        <w:r w:rsidR="00BC0ADB">
          <w:rPr>
            <w:noProof/>
            <w:webHidden/>
          </w:rPr>
          <w:t>5</w:t>
        </w:r>
        <w:r w:rsidR="00BC0ADB">
          <w:rPr>
            <w:noProof/>
            <w:webHidden/>
          </w:rPr>
          <w:fldChar w:fldCharType="end"/>
        </w:r>
      </w:hyperlink>
    </w:p>
    <w:p w14:paraId="7B48890B" w14:textId="7335F6BD"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0" w:history="1">
        <w:r w:rsidR="00BC0ADB" w:rsidRPr="00113A5C">
          <w:rPr>
            <w:rStyle w:val="Hipercze"/>
            <w:rFonts w:ascii="Arial" w:hAnsi="Arial" w:cs="Arial"/>
            <w:b/>
            <w:noProof/>
          </w:rPr>
          <w:t>5.1</w:t>
        </w:r>
        <w:r w:rsidR="00BC0ADB">
          <w:rPr>
            <w:rFonts w:eastAsiaTheme="minorEastAsia" w:cstheme="minorBidi"/>
            <w:smallCaps w:val="0"/>
            <w:noProof/>
            <w:sz w:val="22"/>
            <w:szCs w:val="22"/>
          </w:rPr>
          <w:tab/>
        </w:r>
        <w:r w:rsidR="00BC0ADB" w:rsidRPr="00113A5C">
          <w:rPr>
            <w:rStyle w:val="Hipercze"/>
            <w:rFonts w:ascii="Arial" w:hAnsi="Arial" w:cs="Arial"/>
            <w:b/>
            <w:noProof/>
          </w:rPr>
          <w:t>Zasilanie obiektu</w:t>
        </w:r>
        <w:r w:rsidR="00BC0ADB">
          <w:rPr>
            <w:noProof/>
            <w:webHidden/>
          </w:rPr>
          <w:tab/>
        </w:r>
        <w:r w:rsidR="00BC0ADB">
          <w:rPr>
            <w:noProof/>
            <w:webHidden/>
          </w:rPr>
          <w:fldChar w:fldCharType="begin"/>
        </w:r>
        <w:r w:rsidR="00BC0ADB">
          <w:rPr>
            <w:noProof/>
            <w:webHidden/>
          </w:rPr>
          <w:instrText xml:space="preserve"> PAGEREF _Toc100348690 \h </w:instrText>
        </w:r>
        <w:r w:rsidR="00BC0ADB">
          <w:rPr>
            <w:noProof/>
            <w:webHidden/>
          </w:rPr>
        </w:r>
        <w:r w:rsidR="00BC0ADB">
          <w:rPr>
            <w:noProof/>
            <w:webHidden/>
          </w:rPr>
          <w:fldChar w:fldCharType="separate"/>
        </w:r>
        <w:r w:rsidR="00BC0ADB">
          <w:rPr>
            <w:noProof/>
            <w:webHidden/>
          </w:rPr>
          <w:t>5</w:t>
        </w:r>
        <w:r w:rsidR="00BC0ADB">
          <w:rPr>
            <w:noProof/>
            <w:webHidden/>
          </w:rPr>
          <w:fldChar w:fldCharType="end"/>
        </w:r>
      </w:hyperlink>
    </w:p>
    <w:p w14:paraId="28BE613C" w14:textId="03DA7FE5"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1" w:history="1">
        <w:r w:rsidR="00BC0ADB" w:rsidRPr="00113A5C">
          <w:rPr>
            <w:rStyle w:val="Hipercze"/>
            <w:rFonts w:ascii="Arial" w:hAnsi="Arial" w:cs="Arial"/>
            <w:b/>
            <w:noProof/>
          </w:rPr>
          <w:t>5.2</w:t>
        </w:r>
        <w:r w:rsidR="00BC0ADB">
          <w:rPr>
            <w:rFonts w:eastAsiaTheme="minorEastAsia" w:cstheme="minorBidi"/>
            <w:smallCaps w:val="0"/>
            <w:noProof/>
            <w:sz w:val="22"/>
            <w:szCs w:val="22"/>
          </w:rPr>
          <w:tab/>
        </w:r>
        <w:r w:rsidR="00BC0ADB" w:rsidRPr="00113A5C">
          <w:rPr>
            <w:rStyle w:val="Hipercze"/>
            <w:rFonts w:ascii="Arial" w:hAnsi="Arial" w:cs="Arial"/>
            <w:b/>
            <w:noProof/>
          </w:rPr>
          <w:t>Rozdzielnice  obiektu, szafy kablowe, złącza kablowe</w:t>
        </w:r>
        <w:r w:rsidR="00BC0ADB">
          <w:rPr>
            <w:noProof/>
            <w:webHidden/>
          </w:rPr>
          <w:tab/>
        </w:r>
        <w:r w:rsidR="00BC0ADB">
          <w:rPr>
            <w:noProof/>
            <w:webHidden/>
          </w:rPr>
          <w:fldChar w:fldCharType="begin"/>
        </w:r>
        <w:r w:rsidR="00BC0ADB">
          <w:rPr>
            <w:noProof/>
            <w:webHidden/>
          </w:rPr>
          <w:instrText xml:space="preserve"> PAGEREF _Toc100348691 \h </w:instrText>
        </w:r>
        <w:r w:rsidR="00BC0ADB">
          <w:rPr>
            <w:noProof/>
            <w:webHidden/>
          </w:rPr>
        </w:r>
        <w:r w:rsidR="00BC0ADB">
          <w:rPr>
            <w:noProof/>
            <w:webHidden/>
          </w:rPr>
          <w:fldChar w:fldCharType="separate"/>
        </w:r>
        <w:r w:rsidR="00BC0ADB">
          <w:rPr>
            <w:noProof/>
            <w:webHidden/>
          </w:rPr>
          <w:t>5</w:t>
        </w:r>
        <w:r w:rsidR="00BC0ADB">
          <w:rPr>
            <w:noProof/>
            <w:webHidden/>
          </w:rPr>
          <w:fldChar w:fldCharType="end"/>
        </w:r>
      </w:hyperlink>
    </w:p>
    <w:p w14:paraId="2AA51456" w14:textId="41CCE4A7"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2" w:history="1">
        <w:r w:rsidR="00BC0ADB" w:rsidRPr="00113A5C">
          <w:rPr>
            <w:rStyle w:val="Hipercze"/>
            <w:rFonts w:ascii="Arial" w:hAnsi="Arial" w:cs="Arial"/>
            <w:b/>
            <w:noProof/>
          </w:rPr>
          <w:t>5.3</w:t>
        </w:r>
        <w:r w:rsidR="00BC0ADB">
          <w:rPr>
            <w:rFonts w:eastAsiaTheme="minorEastAsia" w:cstheme="minorBidi"/>
            <w:smallCaps w:val="0"/>
            <w:noProof/>
            <w:sz w:val="22"/>
            <w:szCs w:val="22"/>
          </w:rPr>
          <w:tab/>
        </w:r>
        <w:r w:rsidR="00BC0ADB" w:rsidRPr="00113A5C">
          <w:rPr>
            <w:rStyle w:val="Hipercze"/>
            <w:rFonts w:ascii="Arial" w:hAnsi="Arial" w:cs="Arial"/>
            <w:b/>
            <w:noProof/>
          </w:rPr>
          <w:t>Pożarowy wyłącznik prądu</w:t>
        </w:r>
        <w:r w:rsidR="00BC0ADB">
          <w:rPr>
            <w:noProof/>
            <w:webHidden/>
          </w:rPr>
          <w:tab/>
        </w:r>
        <w:r w:rsidR="00BC0ADB">
          <w:rPr>
            <w:noProof/>
            <w:webHidden/>
          </w:rPr>
          <w:fldChar w:fldCharType="begin"/>
        </w:r>
        <w:r w:rsidR="00BC0ADB">
          <w:rPr>
            <w:noProof/>
            <w:webHidden/>
          </w:rPr>
          <w:instrText xml:space="preserve"> PAGEREF _Toc100348692 \h </w:instrText>
        </w:r>
        <w:r w:rsidR="00BC0ADB">
          <w:rPr>
            <w:noProof/>
            <w:webHidden/>
          </w:rPr>
        </w:r>
        <w:r w:rsidR="00BC0ADB">
          <w:rPr>
            <w:noProof/>
            <w:webHidden/>
          </w:rPr>
          <w:fldChar w:fldCharType="separate"/>
        </w:r>
        <w:r w:rsidR="00BC0ADB">
          <w:rPr>
            <w:noProof/>
            <w:webHidden/>
          </w:rPr>
          <w:t>5</w:t>
        </w:r>
        <w:r w:rsidR="00BC0ADB">
          <w:rPr>
            <w:noProof/>
            <w:webHidden/>
          </w:rPr>
          <w:fldChar w:fldCharType="end"/>
        </w:r>
      </w:hyperlink>
    </w:p>
    <w:p w14:paraId="1A0A0368" w14:textId="22D4814A"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3" w:history="1">
        <w:r w:rsidR="00BC0ADB" w:rsidRPr="00113A5C">
          <w:rPr>
            <w:rStyle w:val="Hipercze"/>
            <w:rFonts w:ascii="Arial" w:hAnsi="Arial" w:cs="Arial"/>
            <w:b/>
            <w:noProof/>
          </w:rPr>
          <w:t>5.4</w:t>
        </w:r>
        <w:r w:rsidR="00BC0ADB">
          <w:rPr>
            <w:rFonts w:eastAsiaTheme="minorEastAsia" w:cstheme="minorBidi"/>
            <w:smallCaps w:val="0"/>
            <w:noProof/>
            <w:sz w:val="22"/>
            <w:szCs w:val="22"/>
          </w:rPr>
          <w:tab/>
        </w:r>
        <w:r w:rsidR="00BC0ADB" w:rsidRPr="00113A5C">
          <w:rPr>
            <w:rStyle w:val="Hipercze"/>
            <w:rFonts w:ascii="Arial" w:hAnsi="Arial" w:cs="Arial"/>
            <w:b/>
            <w:noProof/>
          </w:rPr>
          <w:t>Ochrona przeciwprzepięciowa</w:t>
        </w:r>
        <w:r w:rsidR="00BC0ADB">
          <w:rPr>
            <w:noProof/>
            <w:webHidden/>
          </w:rPr>
          <w:tab/>
        </w:r>
        <w:r w:rsidR="00BC0ADB">
          <w:rPr>
            <w:noProof/>
            <w:webHidden/>
          </w:rPr>
          <w:fldChar w:fldCharType="begin"/>
        </w:r>
        <w:r w:rsidR="00BC0ADB">
          <w:rPr>
            <w:noProof/>
            <w:webHidden/>
          </w:rPr>
          <w:instrText xml:space="preserve"> PAGEREF _Toc100348693 \h </w:instrText>
        </w:r>
        <w:r w:rsidR="00BC0ADB">
          <w:rPr>
            <w:noProof/>
            <w:webHidden/>
          </w:rPr>
        </w:r>
        <w:r w:rsidR="00BC0ADB">
          <w:rPr>
            <w:noProof/>
            <w:webHidden/>
          </w:rPr>
          <w:fldChar w:fldCharType="separate"/>
        </w:r>
        <w:r w:rsidR="00BC0ADB">
          <w:rPr>
            <w:noProof/>
            <w:webHidden/>
          </w:rPr>
          <w:t>5</w:t>
        </w:r>
        <w:r w:rsidR="00BC0ADB">
          <w:rPr>
            <w:noProof/>
            <w:webHidden/>
          </w:rPr>
          <w:fldChar w:fldCharType="end"/>
        </w:r>
      </w:hyperlink>
    </w:p>
    <w:p w14:paraId="0D31704C" w14:textId="204F4390"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4" w:history="1">
        <w:r w:rsidR="00BC0ADB" w:rsidRPr="00113A5C">
          <w:rPr>
            <w:rStyle w:val="Hipercze"/>
            <w:rFonts w:ascii="Arial" w:hAnsi="Arial" w:cs="Arial"/>
            <w:b/>
            <w:noProof/>
          </w:rPr>
          <w:t>5.5</w:t>
        </w:r>
        <w:r w:rsidR="00BC0ADB">
          <w:rPr>
            <w:rFonts w:eastAsiaTheme="minorEastAsia" w:cstheme="minorBidi"/>
            <w:smallCaps w:val="0"/>
            <w:noProof/>
            <w:sz w:val="22"/>
            <w:szCs w:val="22"/>
          </w:rPr>
          <w:tab/>
        </w:r>
        <w:r w:rsidR="00BC0ADB" w:rsidRPr="00113A5C">
          <w:rPr>
            <w:rStyle w:val="Hipercze"/>
            <w:rFonts w:ascii="Arial" w:hAnsi="Arial" w:cs="Arial"/>
            <w:b/>
            <w:noProof/>
          </w:rPr>
          <w:t>Układanie kabli i przewodów</w:t>
        </w:r>
        <w:r w:rsidR="00BC0ADB">
          <w:rPr>
            <w:noProof/>
            <w:webHidden/>
          </w:rPr>
          <w:tab/>
        </w:r>
        <w:r w:rsidR="00BC0ADB">
          <w:rPr>
            <w:noProof/>
            <w:webHidden/>
          </w:rPr>
          <w:fldChar w:fldCharType="begin"/>
        </w:r>
        <w:r w:rsidR="00BC0ADB">
          <w:rPr>
            <w:noProof/>
            <w:webHidden/>
          </w:rPr>
          <w:instrText xml:space="preserve"> PAGEREF _Toc100348694 \h </w:instrText>
        </w:r>
        <w:r w:rsidR="00BC0ADB">
          <w:rPr>
            <w:noProof/>
            <w:webHidden/>
          </w:rPr>
        </w:r>
        <w:r w:rsidR="00BC0ADB">
          <w:rPr>
            <w:noProof/>
            <w:webHidden/>
          </w:rPr>
          <w:fldChar w:fldCharType="separate"/>
        </w:r>
        <w:r w:rsidR="00BC0ADB">
          <w:rPr>
            <w:noProof/>
            <w:webHidden/>
          </w:rPr>
          <w:t>5</w:t>
        </w:r>
        <w:r w:rsidR="00BC0ADB">
          <w:rPr>
            <w:noProof/>
            <w:webHidden/>
          </w:rPr>
          <w:fldChar w:fldCharType="end"/>
        </w:r>
      </w:hyperlink>
    </w:p>
    <w:p w14:paraId="3CADB9F9" w14:textId="679A0C41"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5" w:history="1">
        <w:r w:rsidR="00BC0ADB" w:rsidRPr="00113A5C">
          <w:rPr>
            <w:rStyle w:val="Hipercze"/>
            <w:rFonts w:ascii="Arial" w:hAnsi="Arial" w:cs="Arial"/>
            <w:b/>
            <w:noProof/>
          </w:rPr>
          <w:t>5.6</w:t>
        </w:r>
        <w:r w:rsidR="00BC0ADB">
          <w:rPr>
            <w:rFonts w:eastAsiaTheme="minorEastAsia" w:cstheme="minorBidi"/>
            <w:smallCaps w:val="0"/>
            <w:noProof/>
            <w:sz w:val="22"/>
            <w:szCs w:val="22"/>
          </w:rPr>
          <w:tab/>
        </w:r>
        <w:r w:rsidR="00BC0ADB" w:rsidRPr="00113A5C">
          <w:rPr>
            <w:rStyle w:val="Hipercze"/>
            <w:rFonts w:ascii="Arial" w:hAnsi="Arial" w:cs="Arial"/>
            <w:b/>
            <w:noProof/>
          </w:rPr>
          <w:t>Konstrukcja pod panele fotowoltaiczne</w:t>
        </w:r>
        <w:r w:rsidR="00BC0ADB">
          <w:rPr>
            <w:noProof/>
            <w:webHidden/>
          </w:rPr>
          <w:tab/>
        </w:r>
        <w:r w:rsidR="00BC0ADB">
          <w:rPr>
            <w:noProof/>
            <w:webHidden/>
          </w:rPr>
          <w:fldChar w:fldCharType="begin"/>
        </w:r>
        <w:r w:rsidR="00BC0ADB">
          <w:rPr>
            <w:noProof/>
            <w:webHidden/>
          </w:rPr>
          <w:instrText xml:space="preserve"> PAGEREF _Toc100348695 \h </w:instrText>
        </w:r>
        <w:r w:rsidR="00BC0ADB">
          <w:rPr>
            <w:noProof/>
            <w:webHidden/>
          </w:rPr>
        </w:r>
        <w:r w:rsidR="00BC0ADB">
          <w:rPr>
            <w:noProof/>
            <w:webHidden/>
          </w:rPr>
          <w:fldChar w:fldCharType="separate"/>
        </w:r>
        <w:r w:rsidR="00BC0ADB">
          <w:rPr>
            <w:noProof/>
            <w:webHidden/>
          </w:rPr>
          <w:t>6</w:t>
        </w:r>
        <w:r w:rsidR="00BC0ADB">
          <w:rPr>
            <w:noProof/>
            <w:webHidden/>
          </w:rPr>
          <w:fldChar w:fldCharType="end"/>
        </w:r>
      </w:hyperlink>
    </w:p>
    <w:p w14:paraId="6FC45F4B" w14:textId="65100A6A"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6" w:history="1">
        <w:r w:rsidR="00BC0ADB" w:rsidRPr="00113A5C">
          <w:rPr>
            <w:rStyle w:val="Hipercze"/>
            <w:rFonts w:ascii="Arial" w:hAnsi="Arial" w:cs="Arial"/>
            <w:b/>
            <w:noProof/>
          </w:rPr>
          <w:t>5.7</w:t>
        </w:r>
        <w:r w:rsidR="00BC0ADB">
          <w:rPr>
            <w:rFonts w:eastAsiaTheme="minorEastAsia" w:cstheme="minorBidi"/>
            <w:smallCaps w:val="0"/>
            <w:noProof/>
            <w:sz w:val="22"/>
            <w:szCs w:val="22"/>
          </w:rPr>
          <w:tab/>
        </w:r>
        <w:r w:rsidR="00BC0ADB" w:rsidRPr="00113A5C">
          <w:rPr>
            <w:rStyle w:val="Hipercze"/>
            <w:rFonts w:ascii="Arial" w:hAnsi="Arial" w:cs="Arial"/>
            <w:b/>
            <w:noProof/>
          </w:rPr>
          <w:t>Panele fotowoltaiczne</w:t>
        </w:r>
        <w:r w:rsidR="00BC0ADB">
          <w:rPr>
            <w:noProof/>
            <w:webHidden/>
          </w:rPr>
          <w:tab/>
        </w:r>
        <w:r w:rsidR="00BC0ADB">
          <w:rPr>
            <w:noProof/>
            <w:webHidden/>
          </w:rPr>
          <w:fldChar w:fldCharType="begin"/>
        </w:r>
        <w:r w:rsidR="00BC0ADB">
          <w:rPr>
            <w:noProof/>
            <w:webHidden/>
          </w:rPr>
          <w:instrText xml:space="preserve"> PAGEREF _Toc100348696 \h </w:instrText>
        </w:r>
        <w:r w:rsidR="00BC0ADB">
          <w:rPr>
            <w:noProof/>
            <w:webHidden/>
          </w:rPr>
        </w:r>
        <w:r w:rsidR="00BC0ADB">
          <w:rPr>
            <w:noProof/>
            <w:webHidden/>
          </w:rPr>
          <w:fldChar w:fldCharType="separate"/>
        </w:r>
        <w:r w:rsidR="00BC0ADB">
          <w:rPr>
            <w:noProof/>
            <w:webHidden/>
          </w:rPr>
          <w:t>6</w:t>
        </w:r>
        <w:r w:rsidR="00BC0ADB">
          <w:rPr>
            <w:noProof/>
            <w:webHidden/>
          </w:rPr>
          <w:fldChar w:fldCharType="end"/>
        </w:r>
      </w:hyperlink>
    </w:p>
    <w:p w14:paraId="5B88B848" w14:textId="782175C4"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7" w:history="1">
        <w:r w:rsidR="00BC0ADB" w:rsidRPr="00113A5C">
          <w:rPr>
            <w:rStyle w:val="Hipercze"/>
            <w:rFonts w:ascii="Arial" w:hAnsi="Arial" w:cs="Arial"/>
            <w:b/>
            <w:noProof/>
          </w:rPr>
          <w:t>5.8</w:t>
        </w:r>
        <w:r w:rsidR="00BC0ADB">
          <w:rPr>
            <w:rFonts w:eastAsiaTheme="minorEastAsia" w:cstheme="minorBidi"/>
            <w:smallCaps w:val="0"/>
            <w:noProof/>
            <w:sz w:val="22"/>
            <w:szCs w:val="22"/>
          </w:rPr>
          <w:tab/>
        </w:r>
        <w:r w:rsidR="00BC0ADB" w:rsidRPr="00113A5C">
          <w:rPr>
            <w:rStyle w:val="Hipercze"/>
            <w:rFonts w:ascii="Arial" w:hAnsi="Arial" w:cs="Arial"/>
            <w:b/>
            <w:noProof/>
          </w:rPr>
          <w:t>Falowniki fotowoltaiczne</w:t>
        </w:r>
        <w:r w:rsidR="00BC0ADB">
          <w:rPr>
            <w:noProof/>
            <w:webHidden/>
          </w:rPr>
          <w:tab/>
        </w:r>
        <w:r w:rsidR="00BC0ADB">
          <w:rPr>
            <w:noProof/>
            <w:webHidden/>
          </w:rPr>
          <w:fldChar w:fldCharType="begin"/>
        </w:r>
        <w:r w:rsidR="00BC0ADB">
          <w:rPr>
            <w:noProof/>
            <w:webHidden/>
          </w:rPr>
          <w:instrText xml:space="preserve"> PAGEREF _Toc100348697 \h </w:instrText>
        </w:r>
        <w:r w:rsidR="00BC0ADB">
          <w:rPr>
            <w:noProof/>
            <w:webHidden/>
          </w:rPr>
        </w:r>
        <w:r w:rsidR="00BC0ADB">
          <w:rPr>
            <w:noProof/>
            <w:webHidden/>
          </w:rPr>
          <w:fldChar w:fldCharType="separate"/>
        </w:r>
        <w:r w:rsidR="00BC0ADB">
          <w:rPr>
            <w:noProof/>
            <w:webHidden/>
          </w:rPr>
          <w:t>7</w:t>
        </w:r>
        <w:r w:rsidR="00BC0ADB">
          <w:rPr>
            <w:noProof/>
            <w:webHidden/>
          </w:rPr>
          <w:fldChar w:fldCharType="end"/>
        </w:r>
      </w:hyperlink>
    </w:p>
    <w:p w14:paraId="27127BB3" w14:textId="134DCB67"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698" w:history="1">
        <w:r w:rsidR="00BC0ADB" w:rsidRPr="00113A5C">
          <w:rPr>
            <w:rStyle w:val="Hipercze"/>
            <w:rFonts w:ascii="Arial" w:hAnsi="Arial" w:cs="Arial"/>
            <w:b/>
            <w:noProof/>
          </w:rPr>
          <w:t>5.9</w:t>
        </w:r>
        <w:r w:rsidR="00BC0ADB">
          <w:rPr>
            <w:rFonts w:eastAsiaTheme="minorEastAsia" w:cstheme="minorBidi"/>
            <w:smallCaps w:val="0"/>
            <w:noProof/>
            <w:sz w:val="22"/>
            <w:szCs w:val="22"/>
          </w:rPr>
          <w:tab/>
        </w:r>
        <w:r w:rsidR="00BC0ADB" w:rsidRPr="00113A5C">
          <w:rPr>
            <w:rStyle w:val="Hipercze"/>
            <w:rFonts w:ascii="Arial" w:hAnsi="Arial" w:cs="Arial"/>
            <w:b/>
            <w:noProof/>
          </w:rPr>
          <w:t>Monitoring pracy instalacji fotowoltaicznej</w:t>
        </w:r>
        <w:r w:rsidR="00BC0ADB">
          <w:rPr>
            <w:noProof/>
            <w:webHidden/>
          </w:rPr>
          <w:tab/>
        </w:r>
        <w:r w:rsidR="00BC0ADB">
          <w:rPr>
            <w:noProof/>
            <w:webHidden/>
          </w:rPr>
          <w:fldChar w:fldCharType="begin"/>
        </w:r>
        <w:r w:rsidR="00BC0ADB">
          <w:rPr>
            <w:noProof/>
            <w:webHidden/>
          </w:rPr>
          <w:instrText xml:space="preserve"> PAGEREF _Toc100348698 \h </w:instrText>
        </w:r>
        <w:r w:rsidR="00BC0ADB">
          <w:rPr>
            <w:noProof/>
            <w:webHidden/>
          </w:rPr>
        </w:r>
        <w:r w:rsidR="00BC0ADB">
          <w:rPr>
            <w:noProof/>
            <w:webHidden/>
          </w:rPr>
          <w:fldChar w:fldCharType="separate"/>
        </w:r>
        <w:r w:rsidR="00BC0ADB">
          <w:rPr>
            <w:noProof/>
            <w:webHidden/>
          </w:rPr>
          <w:t>8</w:t>
        </w:r>
        <w:r w:rsidR="00BC0ADB">
          <w:rPr>
            <w:noProof/>
            <w:webHidden/>
          </w:rPr>
          <w:fldChar w:fldCharType="end"/>
        </w:r>
      </w:hyperlink>
    </w:p>
    <w:p w14:paraId="0B2037D4" w14:textId="056EC7D9" w:rsidR="00BC0ADB" w:rsidRDefault="00000000">
      <w:pPr>
        <w:pStyle w:val="Spistreci2"/>
        <w:tabs>
          <w:tab w:val="left" w:pos="1120"/>
          <w:tab w:val="right" w:leader="dot" w:pos="9062"/>
        </w:tabs>
        <w:rPr>
          <w:rFonts w:eastAsiaTheme="minorEastAsia" w:cstheme="minorBidi"/>
          <w:smallCaps w:val="0"/>
          <w:noProof/>
          <w:sz w:val="22"/>
          <w:szCs w:val="22"/>
        </w:rPr>
      </w:pPr>
      <w:hyperlink w:anchor="_Toc100348699" w:history="1">
        <w:r w:rsidR="00BC0ADB" w:rsidRPr="00113A5C">
          <w:rPr>
            <w:rStyle w:val="Hipercze"/>
            <w:rFonts w:ascii="Arial" w:hAnsi="Arial" w:cs="Arial"/>
            <w:b/>
            <w:noProof/>
          </w:rPr>
          <w:t>5.10</w:t>
        </w:r>
        <w:r w:rsidR="00BC0ADB">
          <w:rPr>
            <w:rFonts w:eastAsiaTheme="minorEastAsia" w:cstheme="minorBidi"/>
            <w:smallCaps w:val="0"/>
            <w:noProof/>
            <w:sz w:val="22"/>
            <w:szCs w:val="22"/>
          </w:rPr>
          <w:tab/>
        </w:r>
        <w:r w:rsidR="00BC0ADB" w:rsidRPr="00113A5C">
          <w:rPr>
            <w:rStyle w:val="Hipercze"/>
            <w:rFonts w:ascii="Arial" w:hAnsi="Arial" w:cs="Arial"/>
            <w:b/>
            <w:noProof/>
          </w:rPr>
          <w:t>Instalacja połączeń wyrównawczych</w:t>
        </w:r>
        <w:r w:rsidR="00BC0ADB">
          <w:rPr>
            <w:noProof/>
            <w:webHidden/>
          </w:rPr>
          <w:tab/>
        </w:r>
        <w:r w:rsidR="00BC0ADB">
          <w:rPr>
            <w:noProof/>
            <w:webHidden/>
          </w:rPr>
          <w:fldChar w:fldCharType="begin"/>
        </w:r>
        <w:r w:rsidR="00BC0ADB">
          <w:rPr>
            <w:noProof/>
            <w:webHidden/>
          </w:rPr>
          <w:instrText xml:space="preserve"> PAGEREF _Toc100348699 \h </w:instrText>
        </w:r>
        <w:r w:rsidR="00BC0ADB">
          <w:rPr>
            <w:noProof/>
            <w:webHidden/>
          </w:rPr>
        </w:r>
        <w:r w:rsidR="00BC0ADB">
          <w:rPr>
            <w:noProof/>
            <w:webHidden/>
          </w:rPr>
          <w:fldChar w:fldCharType="separate"/>
        </w:r>
        <w:r w:rsidR="00BC0ADB">
          <w:rPr>
            <w:noProof/>
            <w:webHidden/>
          </w:rPr>
          <w:t>8</w:t>
        </w:r>
        <w:r w:rsidR="00BC0ADB">
          <w:rPr>
            <w:noProof/>
            <w:webHidden/>
          </w:rPr>
          <w:fldChar w:fldCharType="end"/>
        </w:r>
      </w:hyperlink>
    </w:p>
    <w:p w14:paraId="6E0A8386" w14:textId="3566D909" w:rsidR="00BC0ADB" w:rsidRDefault="00000000">
      <w:pPr>
        <w:pStyle w:val="Spistreci2"/>
        <w:tabs>
          <w:tab w:val="left" w:pos="1120"/>
          <w:tab w:val="right" w:leader="dot" w:pos="9062"/>
        </w:tabs>
        <w:rPr>
          <w:rFonts w:eastAsiaTheme="minorEastAsia" w:cstheme="minorBidi"/>
          <w:smallCaps w:val="0"/>
          <w:noProof/>
          <w:sz w:val="22"/>
          <w:szCs w:val="22"/>
        </w:rPr>
      </w:pPr>
      <w:hyperlink w:anchor="_Toc100348700" w:history="1">
        <w:r w:rsidR="00BC0ADB" w:rsidRPr="00113A5C">
          <w:rPr>
            <w:rStyle w:val="Hipercze"/>
            <w:rFonts w:ascii="Arial" w:hAnsi="Arial" w:cs="Arial"/>
            <w:b/>
            <w:noProof/>
          </w:rPr>
          <w:t>5.11</w:t>
        </w:r>
        <w:r w:rsidR="00BC0ADB">
          <w:rPr>
            <w:rFonts w:eastAsiaTheme="minorEastAsia" w:cstheme="minorBidi"/>
            <w:smallCaps w:val="0"/>
            <w:noProof/>
            <w:sz w:val="22"/>
            <w:szCs w:val="22"/>
          </w:rPr>
          <w:tab/>
        </w:r>
        <w:r w:rsidR="00BC0ADB" w:rsidRPr="00113A5C">
          <w:rPr>
            <w:rStyle w:val="Hipercze"/>
            <w:rFonts w:ascii="Arial" w:hAnsi="Arial" w:cs="Arial"/>
            <w:b/>
            <w:noProof/>
          </w:rPr>
          <w:t>Instalacja uziemiająca</w:t>
        </w:r>
        <w:r w:rsidR="00BC0ADB">
          <w:rPr>
            <w:noProof/>
            <w:webHidden/>
          </w:rPr>
          <w:tab/>
        </w:r>
        <w:r w:rsidR="00BC0ADB">
          <w:rPr>
            <w:noProof/>
            <w:webHidden/>
          </w:rPr>
          <w:fldChar w:fldCharType="begin"/>
        </w:r>
        <w:r w:rsidR="00BC0ADB">
          <w:rPr>
            <w:noProof/>
            <w:webHidden/>
          </w:rPr>
          <w:instrText xml:space="preserve"> PAGEREF _Toc100348700 \h </w:instrText>
        </w:r>
        <w:r w:rsidR="00BC0ADB">
          <w:rPr>
            <w:noProof/>
            <w:webHidden/>
          </w:rPr>
        </w:r>
        <w:r w:rsidR="00BC0ADB">
          <w:rPr>
            <w:noProof/>
            <w:webHidden/>
          </w:rPr>
          <w:fldChar w:fldCharType="separate"/>
        </w:r>
        <w:r w:rsidR="00BC0ADB">
          <w:rPr>
            <w:noProof/>
            <w:webHidden/>
          </w:rPr>
          <w:t>8</w:t>
        </w:r>
        <w:r w:rsidR="00BC0ADB">
          <w:rPr>
            <w:noProof/>
            <w:webHidden/>
          </w:rPr>
          <w:fldChar w:fldCharType="end"/>
        </w:r>
      </w:hyperlink>
    </w:p>
    <w:p w14:paraId="24649EC6" w14:textId="6017EB07" w:rsidR="00BC0ADB" w:rsidRDefault="00000000">
      <w:pPr>
        <w:pStyle w:val="Spistreci2"/>
        <w:tabs>
          <w:tab w:val="left" w:pos="1120"/>
          <w:tab w:val="right" w:leader="dot" w:pos="9062"/>
        </w:tabs>
        <w:rPr>
          <w:rFonts w:eastAsiaTheme="minorEastAsia" w:cstheme="minorBidi"/>
          <w:smallCaps w:val="0"/>
          <w:noProof/>
          <w:sz w:val="22"/>
          <w:szCs w:val="22"/>
        </w:rPr>
      </w:pPr>
      <w:hyperlink w:anchor="_Toc100348701" w:history="1">
        <w:r w:rsidR="00BC0ADB" w:rsidRPr="00113A5C">
          <w:rPr>
            <w:rStyle w:val="Hipercze"/>
            <w:rFonts w:ascii="Arial" w:hAnsi="Arial" w:cs="Arial"/>
            <w:b/>
            <w:noProof/>
          </w:rPr>
          <w:t>5.12</w:t>
        </w:r>
        <w:r w:rsidR="00BC0ADB">
          <w:rPr>
            <w:rFonts w:eastAsiaTheme="minorEastAsia" w:cstheme="minorBidi"/>
            <w:smallCaps w:val="0"/>
            <w:noProof/>
            <w:sz w:val="22"/>
            <w:szCs w:val="22"/>
          </w:rPr>
          <w:tab/>
        </w:r>
        <w:r w:rsidR="00BC0ADB" w:rsidRPr="00113A5C">
          <w:rPr>
            <w:rStyle w:val="Hipercze"/>
            <w:rFonts w:ascii="Arial" w:hAnsi="Arial" w:cs="Arial"/>
            <w:b/>
            <w:noProof/>
          </w:rPr>
          <w:t>Przebudowa istniejącej stacji transformatorowej</w:t>
        </w:r>
        <w:r w:rsidR="00BC0ADB">
          <w:rPr>
            <w:noProof/>
            <w:webHidden/>
          </w:rPr>
          <w:tab/>
        </w:r>
        <w:r w:rsidR="00BC0ADB">
          <w:rPr>
            <w:noProof/>
            <w:webHidden/>
          </w:rPr>
          <w:fldChar w:fldCharType="begin"/>
        </w:r>
        <w:r w:rsidR="00BC0ADB">
          <w:rPr>
            <w:noProof/>
            <w:webHidden/>
          </w:rPr>
          <w:instrText xml:space="preserve"> PAGEREF _Toc100348701 \h </w:instrText>
        </w:r>
        <w:r w:rsidR="00BC0ADB">
          <w:rPr>
            <w:noProof/>
            <w:webHidden/>
          </w:rPr>
        </w:r>
        <w:r w:rsidR="00BC0ADB">
          <w:rPr>
            <w:noProof/>
            <w:webHidden/>
          </w:rPr>
          <w:fldChar w:fldCharType="separate"/>
        </w:r>
        <w:r w:rsidR="00BC0ADB">
          <w:rPr>
            <w:noProof/>
            <w:webHidden/>
          </w:rPr>
          <w:t>8</w:t>
        </w:r>
        <w:r w:rsidR="00BC0ADB">
          <w:rPr>
            <w:noProof/>
            <w:webHidden/>
          </w:rPr>
          <w:fldChar w:fldCharType="end"/>
        </w:r>
      </w:hyperlink>
    </w:p>
    <w:p w14:paraId="432BC568" w14:textId="211C2230" w:rsidR="00BC0ADB" w:rsidRDefault="00000000">
      <w:pPr>
        <w:pStyle w:val="Spistreci2"/>
        <w:tabs>
          <w:tab w:val="left" w:pos="1120"/>
          <w:tab w:val="right" w:leader="dot" w:pos="9062"/>
        </w:tabs>
        <w:rPr>
          <w:rFonts w:eastAsiaTheme="minorEastAsia" w:cstheme="minorBidi"/>
          <w:smallCaps w:val="0"/>
          <w:noProof/>
          <w:sz w:val="22"/>
          <w:szCs w:val="22"/>
        </w:rPr>
      </w:pPr>
      <w:hyperlink w:anchor="_Toc100348702" w:history="1">
        <w:r w:rsidR="00BC0ADB" w:rsidRPr="00113A5C">
          <w:rPr>
            <w:rStyle w:val="Hipercze"/>
            <w:rFonts w:ascii="Arial" w:hAnsi="Arial" w:cs="Arial"/>
            <w:b/>
            <w:noProof/>
          </w:rPr>
          <w:t>5.13</w:t>
        </w:r>
        <w:r w:rsidR="00BC0ADB">
          <w:rPr>
            <w:rFonts w:eastAsiaTheme="minorEastAsia" w:cstheme="minorBidi"/>
            <w:smallCaps w:val="0"/>
            <w:noProof/>
            <w:sz w:val="22"/>
            <w:szCs w:val="22"/>
          </w:rPr>
          <w:tab/>
        </w:r>
        <w:r w:rsidR="00BC0ADB" w:rsidRPr="00113A5C">
          <w:rPr>
            <w:rStyle w:val="Hipercze"/>
            <w:rFonts w:ascii="Arial" w:hAnsi="Arial" w:cs="Arial"/>
            <w:b/>
            <w:noProof/>
          </w:rPr>
          <w:t>Roboty przygotowawcze</w:t>
        </w:r>
        <w:r w:rsidR="00BC0ADB">
          <w:rPr>
            <w:noProof/>
            <w:webHidden/>
          </w:rPr>
          <w:tab/>
        </w:r>
        <w:r w:rsidR="00BC0ADB">
          <w:rPr>
            <w:noProof/>
            <w:webHidden/>
          </w:rPr>
          <w:fldChar w:fldCharType="begin"/>
        </w:r>
        <w:r w:rsidR="00BC0ADB">
          <w:rPr>
            <w:noProof/>
            <w:webHidden/>
          </w:rPr>
          <w:instrText xml:space="preserve"> PAGEREF _Toc100348702 \h </w:instrText>
        </w:r>
        <w:r w:rsidR="00BC0ADB">
          <w:rPr>
            <w:noProof/>
            <w:webHidden/>
          </w:rPr>
        </w:r>
        <w:r w:rsidR="00BC0ADB">
          <w:rPr>
            <w:noProof/>
            <w:webHidden/>
          </w:rPr>
          <w:fldChar w:fldCharType="separate"/>
        </w:r>
        <w:r w:rsidR="00BC0ADB">
          <w:rPr>
            <w:noProof/>
            <w:webHidden/>
          </w:rPr>
          <w:t>11</w:t>
        </w:r>
        <w:r w:rsidR="00BC0ADB">
          <w:rPr>
            <w:noProof/>
            <w:webHidden/>
          </w:rPr>
          <w:fldChar w:fldCharType="end"/>
        </w:r>
      </w:hyperlink>
    </w:p>
    <w:p w14:paraId="0140F875" w14:textId="3BB7DBB0" w:rsidR="00BC0ADB" w:rsidRDefault="00000000">
      <w:pPr>
        <w:pStyle w:val="Spistreci2"/>
        <w:tabs>
          <w:tab w:val="left" w:pos="1120"/>
          <w:tab w:val="right" w:leader="dot" w:pos="9062"/>
        </w:tabs>
        <w:rPr>
          <w:rFonts w:eastAsiaTheme="minorEastAsia" w:cstheme="minorBidi"/>
          <w:smallCaps w:val="0"/>
          <w:noProof/>
          <w:sz w:val="22"/>
          <w:szCs w:val="22"/>
        </w:rPr>
      </w:pPr>
      <w:hyperlink w:anchor="_Toc100348703" w:history="1">
        <w:r w:rsidR="00BC0ADB" w:rsidRPr="00113A5C">
          <w:rPr>
            <w:rStyle w:val="Hipercze"/>
            <w:rFonts w:ascii="Arial" w:hAnsi="Arial" w:cs="Arial"/>
            <w:b/>
            <w:noProof/>
          </w:rPr>
          <w:t>5.14</w:t>
        </w:r>
        <w:r w:rsidR="00BC0ADB">
          <w:rPr>
            <w:rFonts w:eastAsiaTheme="minorEastAsia" w:cstheme="minorBidi"/>
            <w:smallCaps w:val="0"/>
            <w:noProof/>
            <w:sz w:val="22"/>
            <w:szCs w:val="22"/>
          </w:rPr>
          <w:tab/>
        </w:r>
        <w:r w:rsidR="00BC0ADB" w:rsidRPr="00113A5C">
          <w:rPr>
            <w:rStyle w:val="Hipercze"/>
            <w:rFonts w:ascii="Arial" w:hAnsi="Arial" w:cs="Arial"/>
            <w:b/>
            <w:noProof/>
          </w:rPr>
          <w:t>Zasady wykonania robót instalacyjno-montażowych</w:t>
        </w:r>
        <w:r w:rsidR="00BC0ADB">
          <w:rPr>
            <w:noProof/>
            <w:webHidden/>
          </w:rPr>
          <w:tab/>
        </w:r>
        <w:r w:rsidR="00BC0ADB">
          <w:rPr>
            <w:noProof/>
            <w:webHidden/>
          </w:rPr>
          <w:fldChar w:fldCharType="begin"/>
        </w:r>
        <w:r w:rsidR="00BC0ADB">
          <w:rPr>
            <w:noProof/>
            <w:webHidden/>
          </w:rPr>
          <w:instrText xml:space="preserve"> PAGEREF _Toc100348703 \h </w:instrText>
        </w:r>
        <w:r w:rsidR="00BC0ADB">
          <w:rPr>
            <w:noProof/>
            <w:webHidden/>
          </w:rPr>
        </w:r>
        <w:r w:rsidR="00BC0ADB">
          <w:rPr>
            <w:noProof/>
            <w:webHidden/>
          </w:rPr>
          <w:fldChar w:fldCharType="separate"/>
        </w:r>
        <w:r w:rsidR="00BC0ADB">
          <w:rPr>
            <w:noProof/>
            <w:webHidden/>
          </w:rPr>
          <w:t>11</w:t>
        </w:r>
        <w:r w:rsidR="00BC0ADB">
          <w:rPr>
            <w:noProof/>
            <w:webHidden/>
          </w:rPr>
          <w:fldChar w:fldCharType="end"/>
        </w:r>
      </w:hyperlink>
    </w:p>
    <w:p w14:paraId="34885388" w14:textId="1538327A"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704" w:history="1">
        <w:r w:rsidR="00BC0ADB" w:rsidRPr="00113A5C">
          <w:rPr>
            <w:rStyle w:val="Hipercze"/>
            <w:rFonts w:ascii="Arial" w:hAnsi="Arial" w:cs="Arial"/>
            <w:noProof/>
          </w:rPr>
          <w:t>6.</w:t>
        </w:r>
        <w:r w:rsidR="00BC0ADB">
          <w:rPr>
            <w:rFonts w:eastAsiaTheme="minorEastAsia" w:cstheme="minorBidi"/>
            <w:b w:val="0"/>
            <w:bCs w:val="0"/>
            <w:caps w:val="0"/>
            <w:noProof/>
            <w:sz w:val="22"/>
            <w:szCs w:val="22"/>
          </w:rPr>
          <w:tab/>
        </w:r>
        <w:r w:rsidR="00BC0ADB" w:rsidRPr="00113A5C">
          <w:rPr>
            <w:rStyle w:val="Hipercze"/>
            <w:rFonts w:ascii="Arial" w:hAnsi="Arial" w:cs="Arial"/>
            <w:noProof/>
          </w:rPr>
          <w:t>KONTROLA, BADANIA ORAZ ODBIÓR WYROBÓW I ROBÓT ELEKTRYCZNYCH.</w:t>
        </w:r>
        <w:r w:rsidR="00BC0ADB">
          <w:rPr>
            <w:noProof/>
            <w:webHidden/>
          </w:rPr>
          <w:tab/>
        </w:r>
        <w:r w:rsidR="00BC0ADB">
          <w:rPr>
            <w:noProof/>
            <w:webHidden/>
          </w:rPr>
          <w:fldChar w:fldCharType="begin"/>
        </w:r>
        <w:r w:rsidR="00BC0ADB">
          <w:rPr>
            <w:noProof/>
            <w:webHidden/>
          </w:rPr>
          <w:instrText xml:space="preserve"> PAGEREF _Toc100348704 \h </w:instrText>
        </w:r>
        <w:r w:rsidR="00BC0ADB">
          <w:rPr>
            <w:noProof/>
            <w:webHidden/>
          </w:rPr>
        </w:r>
        <w:r w:rsidR="00BC0ADB">
          <w:rPr>
            <w:noProof/>
            <w:webHidden/>
          </w:rPr>
          <w:fldChar w:fldCharType="separate"/>
        </w:r>
        <w:r w:rsidR="00BC0ADB">
          <w:rPr>
            <w:noProof/>
            <w:webHidden/>
          </w:rPr>
          <w:t>11</w:t>
        </w:r>
        <w:r w:rsidR="00BC0ADB">
          <w:rPr>
            <w:noProof/>
            <w:webHidden/>
          </w:rPr>
          <w:fldChar w:fldCharType="end"/>
        </w:r>
      </w:hyperlink>
    </w:p>
    <w:p w14:paraId="6CF956A1" w14:textId="30A2E5FE"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705" w:history="1">
        <w:r w:rsidR="00BC0ADB" w:rsidRPr="00113A5C">
          <w:rPr>
            <w:rStyle w:val="Hipercze"/>
            <w:rFonts w:ascii="Arial" w:hAnsi="Arial" w:cs="Arial"/>
            <w:b/>
            <w:noProof/>
          </w:rPr>
          <w:t>6.1</w:t>
        </w:r>
        <w:r w:rsidR="00BC0ADB">
          <w:rPr>
            <w:rFonts w:eastAsiaTheme="minorEastAsia" w:cstheme="minorBidi"/>
            <w:smallCaps w:val="0"/>
            <w:noProof/>
            <w:sz w:val="22"/>
            <w:szCs w:val="22"/>
          </w:rPr>
          <w:tab/>
        </w:r>
        <w:r w:rsidR="00BC0ADB" w:rsidRPr="00113A5C">
          <w:rPr>
            <w:rStyle w:val="Hipercze"/>
            <w:rFonts w:ascii="Arial" w:hAnsi="Arial" w:cs="Arial"/>
            <w:b/>
            <w:noProof/>
          </w:rPr>
          <w:t>Kontrola urządzeń</w:t>
        </w:r>
        <w:r w:rsidR="00BC0ADB">
          <w:rPr>
            <w:noProof/>
            <w:webHidden/>
          </w:rPr>
          <w:tab/>
        </w:r>
        <w:r w:rsidR="00BC0ADB">
          <w:rPr>
            <w:noProof/>
            <w:webHidden/>
          </w:rPr>
          <w:fldChar w:fldCharType="begin"/>
        </w:r>
        <w:r w:rsidR="00BC0ADB">
          <w:rPr>
            <w:noProof/>
            <w:webHidden/>
          </w:rPr>
          <w:instrText xml:space="preserve"> PAGEREF _Toc100348705 \h </w:instrText>
        </w:r>
        <w:r w:rsidR="00BC0ADB">
          <w:rPr>
            <w:noProof/>
            <w:webHidden/>
          </w:rPr>
        </w:r>
        <w:r w:rsidR="00BC0ADB">
          <w:rPr>
            <w:noProof/>
            <w:webHidden/>
          </w:rPr>
          <w:fldChar w:fldCharType="separate"/>
        </w:r>
        <w:r w:rsidR="00BC0ADB">
          <w:rPr>
            <w:noProof/>
            <w:webHidden/>
          </w:rPr>
          <w:t>12</w:t>
        </w:r>
        <w:r w:rsidR="00BC0ADB">
          <w:rPr>
            <w:noProof/>
            <w:webHidden/>
          </w:rPr>
          <w:fldChar w:fldCharType="end"/>
        </w:r>
      </w:hyperlink>
    </w:p>
    <w:p w14:paraId="347D5C1B" w14:textId="79028DFE"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706" w:history="1">
        <w:r w:rsidR="00BC0ADB" w:rsidRPr="00113A5C">
          <w:rPr>
            <w:rStyle w:val="Hipercze"/>
            <w:rFonts w:ascii="Arial" w:hAnsi="Arial" w:cs="Arial"/>
            <w:b/>
            <w:noProof/>
          </w:rPr>
          <w:t>6.2</w:t>
        </w:r>
        <w:r w:rsidR="00BC0ADB">
          <w:rPr>
            <w:rFonts w:eastAsiaTheme="minorEastAsia" w:cstheme="minorBidi"/>
            <w:smallCaps w:val="0"/>
            <w:noProof/>
            <w:sz w:val="22"/>
            <w:szCs w:val="22"/>
          </w:rPr>
          <w:tab/>
        </w:r>
        <w:r w:rsidR="00BC0ADB" w:rsidRPr="00113A5C">
          <w:rPr>
            <w:rStyle w:val="Hipercze"/>
            <w:rFonts w:ascii="Arial" w:hAnsi="Arial" w:cs="Arial"/>
            <w:b/>
            <w:noProof/>
          </w:rPr>
          <w:t>Pomiary powykonawcze</w:t>
        </w:r>
        <w:r w:rsidR="00BC0ADB">
          <w:rPr>
            <w:noProof/>
            <w:webHidden/>
          </w:rPr>
          <w:tab/>
        </w:r>
        <w:r w:rsidR="00BC0ADB">
          <w:rPr>
            <w:noProof/>
            <w:webHidden/>
          </w:rPr>
          <w:fldChar w:fldCharType="begin"/>
        </w:r>
        <w:r w:rsidR="00BC0ADB">
          <w:rPr>
            <w:noProof/>
            <w:webHidden/>
          </w:rPr>
          <w:instrText xml:space="preserve"> PAGEREF _Toc100348706 \h </w:instrText>
        </w:r>
        <w:r w:rsidR="00BC0ADB">
          <w:rPr>
            <w:noProof/>
            <w:webHidden/>
          </w:rPr>
        </w:r>
        <w:r w:rsidR="00BC0ADB">
          <w:rPr>
            <w:noProof/>
            <w:webHidden/>
          </w:rPr>
          <w:fldChar w:fldCharType="separate"/>
        </w:r>
        <w:r w:rsidR="00BC0ADB">
          <w:rPr>
            <w:noProof/>
            <w:webHidden/>
          </w:rPr>
          <w:t>12</w:t>
        </w:r>
        <w:r w:rsidR="00BC0ADB">
          <w:rPr>
            <w:noProof/>
            <w:webHidden/>
          </w:rPr>
          <w:fldChar w:fldCharType="end"/>
        </w:r>
      </w:hyperlink>
    </w:p>
    <w:p w14:paraId="4843528C" w14:textId="6F60D509"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707" w:history="1">
        <w:r w:rsidR="00BC0ADB" w:rsidRPr="00113A5C">
          <w:rPr>
            <w:rStyle w:val="Hipercze"/>
            <w:rFonts w:ascii="Arial" w:hAnsi="Arial" w:cs="Arial"/>
            <w:b/>
            <w:noProof/>
          </w:rPr>
          <w:t>6.3</w:t>
        </w:r>
        <w:r w:rsidR="00BC0ADB">
          <w:rPr>
            <w:rFonts w:eastAsiaTheme="minorEastAsia" w:cstheme="minorBidi"/>
            <w:smallCaps w:val="0"/>
            <w:noProof/>
            <w:sz w:val="22"/>
            <w:szCs w:val="22"/>
          </w:rPr>
          <w:tab/>
        </w:r>
        <w:r w:rsidR="00BC0ADB" w:rsidRPr="00113A5C">
          <w:rPr>
            <w:rStyle w:val="Hipercze"/>
            <w:rFonts w:ascii="Arial" w:hAnsi="Arial" w:cs="Arial"/>
            <w:b/>
            <w:noProof/>
          </w:rPr>
          <w:t>Kontrola urządzeń</w:t>
        </w:r>
        <w:r w:rsidR="00BC0ADB">
          <w:rPr>
            <w:noProof/>
            <w:webHidden/>
          </w:rPr>
          <w:tab/>
        </w:r>
        <w:r w:rsidR="00BC0ADB">
          <w:rPr>
            <w:noProof/>
            <w:webHidden/>
          </w:rPr>
          <w:fldChar w:fldCharType="begin"/>
        </w:r>
        <w:r w:rsidR="00BC0ADB">
          <w:rPr>
            <w:noProof/>
            <w:webHidden/>
          </w:rPr>
          <w:instrText xml:space="preserve"> PAGEREF _Toc100348707 \h </w:instrText>
        </w:r>
        <w:r w:rsidR="00BC0ADB">
          <w:rPr>
            <w:noProof/>
            <w:webHidden/>
          </w:rPr>
        </w:r>
        <w:r w:rsidR="00BC0ADB">
          <w:rPr>
            <w:noProof/>
            <w:webHidden/>
          </w:rPr>
          <w:fldChar w:fldCharType="separate"/>
        </w:r>
        <w:r w:rsidR="00BC0ADB">
          <w:rPr>
            <w:noProof/>
            <w:webHidden/>
          </w:rPr>
          <w:t>12</w:t>
        </w:r>
        <w:r w:rsidR="00BC0ADB">
          <w:rPr>
            <w:noProof/>
            <w:webHidden/>
          </w:rPr>
          <w:fldChar w:fldCharType="end"/>
        </w:r>
      </w:hyperlink>
    </w:p>
    <w:p w14:paraId="59C29D6C" w14:textId="46081254" w:rsidR="00BC0ADB" w:rsidRDefault="00000000">
      <w:pPr>
        <w:pStyle w:val="Spistreci2"/>
        <w:tabs>
          <w:tab w:val="left" w:pos="840"/>
          <w:tab w:val="right" w:leader="dot" w:pos="9062"/>
        </w:tabs>
        <w:rPr>
          <w:rFonts w:eastAsiaTheme="minorEastAsia" w:cstheme="minorBidi"/>
          <w:smallCaps w:val="0"/>
          <w:noProof/>
          <w:sz w:val="22"/>
          <w:szCs w:val="22"/>
        </w:rPr>
      </w:pPr>
      <w:hyperlink w:anchor="_Toc100348708" w:history="1">
        <w:r w:rsidR="00BC0ADB" w:rsidRPr="00113A5C">
          <w:rPr>
            <w:rStyle w:val="Hipercze"/>
            <w:rFonts w:ascii="Arial" w:hAnsi="Arial" w:cs="Arial"/>
            <w:b/>
            <w:noProof/>
          </w:rPr>
          <w:t>6.4</w:t>
        </w:r>
        <w:r w:rsidR="00BC0ADB">
          <w:rPr>
            <w:rFonts w:eastAsiaTheme="minorEastAsia" w:cstheme="minorBidi"/>
            <w:smallCaps w:val="0"/>
            <w:noProof/>
            <w:sz w:val="22"/>
            <w:szCs w:val="22"/>
          </w:rPr>
          <w:tab/>
        </w:r>
        <w:r w:rsidR="00BC0ADB" w:rsidRPr="00113A5C">
          <w:rPr>
            <w:rStyle w:val="Hipercze"/>
            <w:rFonts w:ascii="Arial" w:hAnsi="Arial" w:cs="Arial"/>
            <w:b/>
            <w:noProof/>
          </w:rPr>
          <w:t>Kontrola urządzeń</w:t>
        </w:r>
        <w:r w:rsidR="00BC0ADB">
          <w:rPr>
            <w:noProof/>
            <w:webHidden/>
          </w:rPr>
          <w:tab/>
        </w:r>
        <w:r w:rsidR="00BC0ADB">
          <w:rPr>
            <w:noProof/>
            <w:webHidden/>
          </w:rPr>
          <w:fldChar w:fldCharType="begin"/>
        </w:r>
        <w:r w:rsidR="00BC0ADB">
          <w:rPr>
            <w:noProof/>
            <w:webHidden/>
          </w:rPr>
          <w:instrText xml:space="preserve"> PAGEREF _Toc100348708 \h </w:instrText>
        </w:r>
        <w:r w:rsidR="00BC0ADB">
          <w:rPr>
            <w:noProof/>
            <w:webHidden/>
          </w:rPr>
        </w:r>
        <w:r w:rsidR="00BC0ADB">
          <w:rPr>
            <w:noProof/>
            <w:webHidden/>
          </w:rPr>
          <w:fldChar w:fldCharType="separate"/>
        </w:r>
        <w:r w:rsidR="00BC0ADB">
          <w:rPr>
            <w:noProof/>
            <w:webHidden/>
          </w:rPr>
          <w:t>13</w:t>
        </w:r>
        <w:r w:rsidR="00BC0ADB">
          <w:rPr>
            <w:noProof/>
            <w:webHidden/>
          </w:rPr>
          <w:fldChar w:fldCharType="end"/>
        </w:r>
      </w:hyperlink>
    </w:p>
    <w:p w14:paraId="1A1E2CE6" w14:textId="3D30B259"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709" w:history="1">
        <w:r w:rsidR="00BC0ADB" w:rsidRPr="00113A5C">
          <w:rPr>
            <w:rStyle w:val="Hipercze"/>
            <w:rFonts w:ascii="Arial" w:hAnsi="Arial" w:cs="Arial"/>
            <w:noProof/>
          </w:rPr>
          <w:t>7.</w:t>
        </w:r>
        <w:r w:rsidR="00BC0ADB">
          <w:rPr>
            <w:rFonts w:eastAsiaTheme="minorEastAsia" w:cstheme="minorBidi"/>
            <w:b w:val="0"/>
            <w:bCs w:val="0"/>
            <w:caps w:val="0"/>
            <w:noProof/>
            <w:sz w:val="22"/>
            <w:szCs w:val="22"/>
          </w:rPr>
          <w:tab/>
        </w:r>
        <w:r w:rsidR="00BC0ADB" w:rsidRPr="00113A5C">
          <w:rPr>
            <w:rStyle w:val="Hipercze"/>
            <w:rFonts w:ascii="Arial" w:hAnsi="Arial" w:cs="Arial"/>
            <w:noProof/>
          </w:rPr>
          <w:t>WYMAGANIA DOTYCZĄCE OBMIARU ROBÓT</w:t>
        </w:r>
        <w:r w:rsidR="00BC0ADB">
          <w:rPr>
            <w:noProof/>
            <w:webHidden/>
          </w:rPr>
          <w:tab/>
        </w:r>
        <w:r w:rsidR="00BC0ADB">
          <w:rPr>
            <w:noProof/>
            <w:webHidden/>
          </w:rPr>
          <w:fldChar w:fldCharType="begin"/>
        </w:r>
        <w:r w:rsidR="00BC0ADB">
          <w:rPr>
            <w:noProof/>
            <w:webHidden/>
          </w:rPr>
          <w:instrText xml:space="preserve"> PAGEREF _Toc100348709 \h </w:instrText>
        </w:r>
        <w:r w:rsidR="00BC0ADB">
          <w:rPr>
            <w:noProof/>
            <w:webHidden/>
          </w:rPr>
        </w:r>
        <w:r w:rsidR="00BC0ADB">
          <w:rPr>
            <w:noProof/>
            <w:webHidden/>
          </w:rPr>
          <w:fldChar w:fldCharType="separate"/>
        </w:r>
        <w:r w:rsidR="00BC0ADB">
          <w:rPr>
            <w:noProof/>
            <w:webHidden/>
          </w:rPr>
          <w:t>13</w:t>
        </w:r>
        <w:r w:rsidR="00BC0ADB">
          <w:rPr>
            <w:noProof/>
            <w:webHidden/>
          </w:rPr>
          <w:fldChar w:fldCharType="end"/>
        </w:r>
      </w:hyperlink>
    </w:p>
    <w:p w14:paraId="12AD4647" w14:textId="62001BA4"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710" w:history="1">
        <w:r w:rsidR="00BC0ADB" w:rsidRPr="00113A5C">
          <w:rPr>
            <w:rStyle w:val="Hipercze"/>
            <w:rFonts w:ascii="Arial" w:hAnsi="Arial" w:cs="Arial"/>
            <w:noProof/>
          </w:rPr>
          <w:t>8.</w:t>
        </w:r>
        <w:r w:rsidR="00BC0ADB">
          <w:rPr>
            <w:rFonts w:eastAsiaTheme="minorEastAsia" w:cstheme="minorBidi"/>
            <w:b w:val="0"/>
            <w:bCs w:val="0"/>
            <w:caps w:val="0"/>
            <w:noProof/>
            <w:sz w:val="22"/>
            <w:szCs w:val="22"/>
          </w:rPr>
          <w:tab/>
        </w:r>
        <w:r w:rsidR="00BC0ADB" w:rsidRPr="00113A5C">
          <w:rPr>
            <w:rStyle w:val="Hipercze"/>
            <w:rFonts w:ascii="Arial" w:hAnsi="Arial" w:cs="Arial"/>
            <w:noProof/>
          </w:rPr>
          <w:t>ODBIÓR ROBÓT</w:t>
        </w:r>
        <w:r w:rsidR="00BC0ADB">
          <w:rPr>
            <w:noProof/>
            <w:webHidden/>
          </w:rPr>
          <w:tab/>
        </w:r>
        <w:r w:rsidR="00BC0ADB">
          <w:rPr>
            <w:noProof/>
            <w:webHidden/>
          </w:rPr>
          <w:fldChar w:fldCharType="begin"/>
        </w:r>
        <w:r w:rsidR="00BC0ADB">
          <w:rPr>
            <w:noProof/>
            <w:webHidden/>
          </w:rPr>
          <w:instrText xml:space="preserve"> PAGEREF _Toc100348710 \h </w:instrText>
        </w:r>
        <w:r w:rsidR="00BC0ADB">
          <w:rPr>
            <w:noProof/>
            <w:webHidden/>
          </w:rPr>
        </w:r>
        <w:r w:rsidR="00BC0ADB">
          <w:rPr>
            <w:noProof/>
            <w:webHidden/>
          </w:rPr>
          <w:fldChar w:fldCharType="separate"/>
        </w:r>
        <w:r w:rsidR="00BC0ADB">
          <w:rPr>
            <w:noProof/>
            <w:webHidden/>
          </w:rPr>
          <w:t>13</w:t>
        </w:r>
        <w:r w:rsidR="00BC0ADB">
          <w:rPr>
            <w:noProof/>
            <w:webHidden/>
          </w:rPr>
          <w:fldChar w:fldCharType="end"/>
        </w:r>
      </w:hyperlink>
    </w:p>
    <w:p w14:paraId="1C6DD9A7" w14:textId="5447E18A"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711" w:history="1">
        <w:r w:rsidR="00BC0ADB" w:rsidRPr="00113A5C">
          <w:rPr>
            <w:rStyle w:val="Hipercze"/>
            <w:rFonts w:ascii="Arial" w:hAnsi="Arial" w:cs="Arial"/>
            <w:noProof/>
          </w:rPr>
          <w:t>9.</w:t>
        </w:r>
        <w:r w:rsidR="00BC0ADB">
          <w:rPr>
            <w:rFonts w:eastAsiaTheme="minorEastAsia" w:cstheme="minorBidi"/>
            <w:b w:val="0"/>
            <w:bCs w:val="0"/>
            <w:caps w:val="0"/>
            <w:noProof/>
            <w:sz w:val="22"/>
            <w:szCs w:val="22"/>
          </w:rPr>
          <w:tab/>
        </w:r>
        <w:r w:rsidR="00BC0ADB" w:rsidRPr="00113A5C">
          <w:rPr>
            <w:rStyle w:val="Hipercze"/>
            <w:rFonts w:ascii="Arial" w:hAnsi="Arial" w:cs="Arial"/>
            <w:noProof/>
          </w:rPr>
          <w:t>ROZLICZENIE ROBÓT</w:t>
        </w:r>
        <w:r w:rsidR="00BC0ADB">
          <w:rPr>
            <w:noProof/>
            <w:webHidden/>
          </w:rPr>
          <w:tab/>
        </w:r>
        <w:r w:rsidR="00BC0ADB">
          <w:rPr>
            <w:noProof/>
            <w:webHidden/>
          </w:rPr>
          <w:fldChar w:fldCharType="begin"/>
        </w:r>
        <w:r w:rsidR="00BC0ADB">
          <w:rPr>
            <w:noProof/>
            <w:webHidden/>
          </w:rPr>
          <w:instrText xml:space="preserve"> PAGEREF _Toc100348711 \h </w:instrText>
        </w:r>
        <w:r w:rsidR="00BC0ADB">
          <w:rPr>
            <w:noProof/>
            <w:webHidden/>
          </w:rPr>
        </w:r>
        <w:r w:rsidR="00BC0ADB">
          <w:rPr>
            <w:noProof/>
            <w:webHidden/>
          </w:rPr>
          <w:fldChar w:fldCharType="separate"/>
        </w:r>
        <w:r w:rsidR="00BC0ADB">
          <w:rPr>
            <w:noProof/>
            <w:webHidden/>
          </w:rPr>
          <w:t>14</w:t>
        </w:r>
        <w:r w:rsidR="00BC0ADB">
          <w:rPr>
            <w:noProof/>
            <w:webHidden/>
          </w:rPr>
          <w:fldChar w:fldCharType="end"/>
        </w:r>
      </w:hyperlink>
    </w:p>
    <w:p w14:paraId="3D439690" w14:textId="72D4F9EC" w:rsidR="00BC0ADB" w:rsidRDefault="00000000">
      <w:pPr>
        <w:pStyle w:val="Spistreci1"/>
        <w:tabs>
          <w:tab w:val="left" w:pos="560"/>
          <w:tab w:val="right" w:leader="dot" w:pos="9062"/>
        </w:tabs>
        <w:rPr>
          <w:rFonts w:eastAsiaTheme="minorEastAsia" w:cstheme="minorBidi"/>
          <w:b w:val="0"/>
          <w:bCs w:val="0"/>
          <w:caps w:val="0"/>
          <w:noProof/>
          <w:sz w:val="22"/>
          <w:szCs w:val="22"/>
        </w:rPr>
      </w:pPr>
      <w:hyperlink w:anchor="_Toc100348712" w:history="1">
        <w:r w:rsidR="00BC0ADB" w:rsidRPr="00113A5C">
          <w:rPr>
            <w:rStyle w:val="Hipercze"/>
            <w:rFonts w:ascii="Arial" w:hAnsi="Arial" w:cs="Arial"/>
            <w:noProof/>
          </w:rPr>
          <w:t>10.</w:t>
        </w:r>
        <w:r w:rsidR="00BC0ADB">
          <w:rPr>
            <w:rFonts w:eastAsiaTheme="minorEastAsia" w:cstheme="minorBidi"/>
            <w:b w:val="0"/>
            <w:bCs w:val="0"/>
            <w:caps w:val="0"/>
            <w:noProof/>
            <w:sz w:val="22"/>
            <w:szCs w:val="22"/>
          </w:rPr>
          <w:tab/>
        </w:r>
        <w:r w:rsidR="00BC0ADB" w:rsidRPr="00113A5C">
          <w:rPr>
            <w:rStyle w:val="Hipercze"/>
            <w:rFonts w:ascii="Arial" w:hAnsi="Arial" w:cs="Arial"/>
            <w:noProof/>
          </w:rPr>
          <w:t>DOKUMENTY ODNIESIENIA</w:t>
        </w:r>
        <w:r w:rsidR="00BC0ADB">
          <w:rPr>
            <w:noProof/>
            <w:webHidden/>
          </w:rPr>
          <w:tab/>
        </w:r>
        <w:r w:rsidR="00BC0ADB">
          <w:rPr>
            <w:noProof/>
            <w:webHidden/>
          </w:rPr>
          <w:fldChar w:fldCharType="begin"/>
        </w:r>
        <w:r w:rsidR="00BC0ADB">
          <w:rPr>
            <w:noProof/>
            <w:webHidden/>
          </w:rPr>
          <w:instrText xml:space="preserve"> PAGEREF _Toc100348712 \h </w:instrText>
        </w:r>
        <w:r w:rsidR="00BC0ADB">
          <w:rPr>
            <w:noProof/>
            <w:webHidden/>
          </w:rPr>
        </w:r>
        <w:r w:rsidR="00BC0ADB">
          <w:rPr>
            <w:noProof/>
            <w:webHidden/>
          </w:rPr>
          <w:fldChar w:fldCharType="separate"/>
        </w:r>
        <w:r w:rsidR="00BC0ADB">
          <w:rPr>
            <w:noProof/>
            <w:webHidden/>
          </w:rPr>
          <w:t>14</w:t>
        </w:r>
        <w:r w:rsidR="00BC0ADB">
          <w:rPr>
            <w:noProof/>
            <w:webHidden/>
          </w:rPr>
          <w:fldChar w:fldCharType="end"/>
        </w:r>
      </w:hyperlink>
    </w:p>
    <w:p w14:paraId="4241087A" w14:textId="64F3E34F" w:rsidR="002E2B3D" w:rsidRDefault="002E2B3D" w:rsidP="002E2B3D">
      <w:pPr>
        <w:autoSpaceDE w:val="0"/>
        <w:autoSpaceDN w:val="0"/>
        <w:adjustRightInd w:val="0"/>
        <w:rPr>
          <w:rFonts w:ascii="Arial" w:hAnsi="Arial"/>
          <w:sz w:val="22"/>
          <w:szCs w:val="22"/>
        </w:rPr>
      </w:pPr>
      <w:r w:rsidRPr="00DC1285">
        <w:rPr>
          <w:rFonts w:ascii="Arial" w:hAnsi="Arial" w:cs="Arial"/>
          <w:sz w:val="16"/>
          <w:szCs w:val="16"/>
        </w:rPr>
        <w:fldChar w:fldCharType="end"/>
      </w:r>
    </w:p>
    <w:p w14:paraId="53EF0464" w14:textId="77777777" w:rsidR="002E2B3D" w:rsidRDefault="002E2B3D" w:rsidP="002E2B3D">
      <w:pPr>
        <w:autoSpaceDE w:val="0"/>
        <w:autoSpaceDN w:val="0"/>
        <w:adjustRightInd w:val="0"/>
        <w:spacing w:line="288" w:lineRule="auto"/>
        <w:rPr>
          <w:rFonts w:ascii="Arial" w:hAnsi="Arial"/>
          <w:sz w:val="22"/>
          <w:szCs w:val="22"/>
        </w:rPr>
      </w:pPr>
    </w:p>
    <w:p w14:paraId="13884287" w14:textId="15ED1F89" w:rsidR="002E2B3D" w:rsidRDefault="002E2B3D" w:rsidP="002E2B3D">
      <w:pPr>
        <w:autoSpaceDE w:val="0"/>
        <w:autoSpaceDN w:val="0"/>
        <w:adjustRightInd w:val="0"/>
        <w:spacing w:line="288" w:lineRule="auto"/>
        <w:rPr>
          <w:rFonts w:ascii="Arial" w:hAnsi="Arial"/>
          <w:sz w:val="22"/>
          <w:szCs w:val="22"/>
        </w:rPr>
      </w:pPr>
    </w:p>
    <w:p w14:paraId="44DF86A3" w14:textId="73153AC1" w:rsidR="00BC0ADB" w:rsidRDefault="00BC0ADB" w:rsidP="002E2B3D">
      <w:pPr>
        <w:autoSpaceDE w:val="0"/>
        <w:autoSpaceDN w:val="0"/>
        <w:adjustRightInd w:val="0"/>
        <w:spacing w:line="288" w:lineRule="auto"/>
        <w:rPr>
          <w:rFonts w:ascii="Arial" w:hAnsi="Arial"/>
          <w:sz w:val="22"/>
          <w:szCs w:val="22"/>
        </w:rPr>
      </w:pPr>
    </w:p>
    <w:p w14:paraId="107BE7EA" w14:textId="15E9CEB5" w:rsidR="00BC0ADB" w:rsidRDefault="00BC0ADB" w:rsidP="002E2B3D">
      <w:pPr>
        <w:autoSpaceDE w:val="0"/>
        <w:autoSpaceDN w:val="0"/>
        <w:adjustRightInd w:val="0"/>
        <w:spacing w:line="288" w:lineRule="auto"/>
        <w:rPr>
          <w:rFonts w:ascii="Arial" w:hAnsi="Arial"/>
          <w:sz w:val="22"/>
          <w:szCs w:val="22"/>
        </w:rPr>
      </w:pPr>
    </w:p>
    <w:p w14:paraId="45ABBA3D" w14:textId="77777777" w:rsidR="00BC0ADB" w:rsidRDefault="00BC0ADB" w:rsidP="002E2B3D">
      <w:pPr>
        <w:autoSpaceDE w:val="0"/>
        <w:autoSpaceDN w:val="0"/>
        <w:adjustRightInd w:val="0"/>
        <w:spacing w:line="288" w:lineRule="auto"/>
        <w:rPr>
          <w:rFonts w:ascii="Arial" w:hAnsi="Arial"/>
          <w:sz w:val="22"/>
          <w:szCs w:val="22"/>
        </w:rPr>
      </w:pPr>
    </w:p>
    <w:p w14:paraId="7C53F275" w14:textId="77777777" w:rsidR="00BC0ADB" w:rsidRDefault="00BC0ADB" w:rsidP="002E2B3D">
      <w:pPr>
        <w:autoSpaceDE w:val="0"/>
        <w:autoSpaceDN w:val="0"/>
        <w:adjustRightInd w:val="0"/>
        <w:spacing w:line="288" w:lineRule="auto"/>
        <w:rPr>
          <w:rFonts w:ascii="Arial" w:hAnsi="Arial"/>
          <w:sz w:val="22"/>
          <w:szCs w:val="22"/>
        </w:rPr>
      </w:pPr>
    </w:p>
    <w:p w14:paraId="6D6CF27B" w14:textId="77777777" w:rsidR="002E2B3D" w:rsidRDefault="002E2B3D" w:rsidP="002E2B3D">
      <w:pPr>
        <w:autoSpaceDE w:val="0"/>
        <w:autoSpaceDN w:val="0"/>
        <w:adjustRightInd w:val="0"/>
        <w:spacing w:line="288" w:lineRule="auto"/>
        <w:rPr>
          <w:rFonts w:ascii="Arial" w:hAnsi="Arial"/>
          <w:sz w:val="22"/>
          <w:szCs w:val="22"/>
        </w:rPr>
      </w:pPr>
    </w:p>
    <w:p w14:paraId="4A900D51"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1" w:name="_Toc89657731"/>
      <w:bookmarkStart w:id="2" w:name="_Toc93123967"/>
      <w:bookmarkStart w:id="3" w:name="_Toc100348673"/>
      <w:r w:rsidRPr="00C7685D">
        <w:rPr>
          <w:rFonts w:ascii="Arial" w:hAnsi="Arial" w:cs="Arial"/>
          <w:b/>
          <w:sz w:val="16"/>
          <w:szCs w:val="16"/>
        </w:rPr>
        <w:lastRenderedPageBreak/>
        <w:t>WSTĘP</w:t>
      </w:r>
      <w:bookmarkEnd w:id="1"/>
      <w:bookmarkEnd w:id="2"/>
      <w:bookmarkEnd w:id="3"/>
    </w:p>
    <w:p w14:paraId="135BC029" w14:textId="77777777" w:rsidR="002E2B3D" w:rsidRPr="00C7685D" w:rsidRDefault="002E2B3D" w:rsidP="002E2B3D">
      <w:pPr>
        <w:numPr>
          <w:ilvl w:val="1"/>
          <w:numId w:val="6"/>
        </w:numPr>
        <w:autoSpaceDE w:val="0"/>
        <w:autoSpaceDN w:val="0"/>
        <w:adjustRightInd w:val="0"/>
        <w:spacing w:line="288" w:lineRule="auto"/>
        <w:outlineLvl w:val="1"/>
        <w:rPr>
          <w:rFonts w:ascii="Arial" w:hAnsi="Arial" w:cs="Arial"/>
          <w:b/>
          <w:sz w:val="16"/>
          <w:szCs w:val="16"/>
        </w:rPr>
      </w:pPr>
      <w:bookmarkStart w:id="4" w:name="_Toc89657732"/>
      <w:bookmarkStart w:id="5" w:name="_Toc93123968"/>
      <w:bookmarkStart w:id="6" w:name="_Toc100348674"/>
      <w:r w:rsidRPr="00C7685D">
        <w:rPr>
          <w:rFonts w:ascii="Arial" w:hAnsi="Arial" w:cs="Arial"/>
          <w:b/>
          <w:sz w:val="16"/>
          <w:szCs w:val="16"/>
        </w:rPr>
        <w:t xml:space="preserve">Przedmiot </w:t>
      </w:r>
      <w:bookmarkEnd w:id="4"/>
      <w:bookmarkEnd w:id="5"/>
      <w:r w:rsidRPr="00C7685D">
        <w:rPr>
          <w:rFonts w:ascii="Arial" w:hAnsi="Arial" w:cs="Arial"/>
          <w:b/>
          <w:sz w:val="16"/>
          <w:szCs w:val="16"/>
        </w:rPr>
        <w:t>ST</w:t>
      </w:r>
      <w:bookmarkEnd w:id="6"/>
    </w:p>
    <w:p w14:paraId="046516BA" w14:textId="77777777" w:rsidR="00D81961" w:rsidRPr="00BC0ADB" w:rsidRDefault="00D81961" w:rsidP="00BC0ADB">
      <w:pPr>
        <w:ind w:left="851"/>
        <w:rPr>
          <w:rFonts w:ascii="Arial" w:hAnsi="Arial" w:cs="Arial"/>
          <w:sz w:val="16"/>
          <w:szCs w:val="16"/>
        </w:rPr>
      </w:pPr>
      <w:bookmarkStart w:id="7" w:name="_Toc89657733"/>
      <w:r w:rsidRPr="00BC0ADB">
        <w:rPr>
          <w:rFonts w:ascii="Arial" w:hAnsi="Arial" w:cs="Arial"/>
          <w:sz w:val="16"/>
          <w:szCs w:val="16"/>
        </w:rPr>
        <w:t>Przedmiotem opracowania jest budowa urządzeń infrastruktury technicznej pod nazwą: Budowa instalacji fotowoltaicznej o mocy 499,29 kWp na działce nr 116/9 wraz z przebudową stacji  transformatorowej.</w:t>
      </w:r>
    </w:p>
    <w:p w14:paraId="6B7175D4" w14:textId="7FB86E51" w:rsidR="002E2B3D" w:rsidRPr="00C7685D" w:rsidRDefault="002E2B3D" w:rsidP="00D81961">
      <w:pPr>
        <w:numPr>
          <w:ilvl w:val="1"/>
          <w:numId w:val="6"/>
        </w:numPr>
        <w:autoSpaceDE w:val="0"/>
        <w:autoSpaceDN w:val="0"/>
        <w:adjustRightInd w:val="0"/>
        <w:spacing w:line="288" w:lineRule="auto"/>
        <w:outlineLvl w:val="1"/>
        <w:rPr>
          <w:rFonts w:ascii="Arial" w:hAnsi="Arial" w:cs="Arial"/>
          <w:b/>
          <w:sz w:val="16"/>
          <w:szCs w:val="16"/>
        </w:rPr>
      </w:pPr>
      <w:bookmarkStart w:id="8" w:name="_Toc100348675"/>
      <w:r w:rsidRPr="00C7685D">
        <w:rPr>
          <w:rFonts w:ascii="Arial" w:hAnsi="Arial" w:cs="Arial"/>
          <w:b/>
          <w:sz w:val="16"/>
          <w:szCs w:val="16"/>
        </w:rPr>
        <w:t>Zakres stosowania ST</w:t>
      </w:r>
      <w:bookmarkEnd w:id="8"/>
    </w:p>
    <w:p w14:paraId="7AC245B1"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Specyfikacja techniczna (ST) jest stosowana jako dokument przetargowy i kontraktowy  przy zlecaniu i realizacji  robót  wymienionych w punkcie 1.1</w:t>
      </w:r>
    </w:p>
    <w:p w14:paraId="09F884ED" w14:textId="77777777" w:rsidR="002E2B3D" w:rsidRPr="00C7685D" w:rsidRDefault="002E2B3D" w:rsidP="002E2B3D">
      <w:pPr>
        <w:numPr>
          <w:ilvl w:val="1"/>
          <w:numId w:val="6"/>
        </w:numPr>
        <w:autoSpaceDE w:val="0"/>
        <w:autoSpaceDN w:val="0"/>
        <w:adjustRightInd w:val="0"/>
        <w:spacing w:line="288" w:lineRule="auto"/>
        <w:outlineLvl w:val="1"/>
        <w:rPr>
          <w:rFonts w:ascii="Arial" w:hAnsi="Arial" w:cs="Arial"/>
          <w:b/>
          <w:sz w:val="16"/>
          <w:szCs w:val="16"/>
        </w:rPr>
      </w:pPr>
      <w:bookmarkStart w:id="9" w:name="_Toc100348676"/>
      <w:r w:rsidRPr="00C7685D">
        <w:rPr>
          <w:rFonts w:ascii="Arial" w:hAnsi="Arial" w:cs="Arial"/>
          <w:b/>
          <w:sz w:val="16"/>
          <w:szCs w:val="16"/>
        </w:rPr>
        <w:t>Zakres robót objętych  ST</w:t>
      </w:r>
      <w:bookmarkEnd w:id="9"/>
    </w:p>
    <w:p w14:paraId="1E1021AF"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Zakres robót elektrycznych:</w:t>
      </w:r>
    </w:p>
    <w:p w14:paraId="62F5772F" w14:textId="77777777" w:rsidR="00D81961" w:rsidRPr="00D81961"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Montaż konstrukcji pod panele fotowoltaiczne,</w:t>
      </w:r>
    </w:p>
    <w:p w14:paraId="7DEA1F4F" w14:textId="77777777" w:rsidR="00D81961" w:rsidRPr="00D81961"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Montaż paneli fotowoltaicznych monokrystalicznych o mocy 445Wp,</w:t>
      </w:r>
    </w:p>
    <w:p w14:paraId="19C026B8" w14:textId="77777777" w:rsidR="00D81961" w:rsidRPr="00D81961"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Przebudowa istniejącej stacji transformatorowej,</w:t>
      </w:r>
    </w:p>
    <w:p w14:paraId="7B9A0E9F" w14:textId="77777777" w:rsidR="00D81961" w:rsidRPr="00D81961"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Montaż rozdzielnic DC nN,</w:t>
      </w:r>
    </w:p>
    <w:p w14:paraId="602FE94A" w14:textId="77777777" w:rsidR="00D81961" w:rsidRPr="00D81961"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Montaż wewnętrznej linii zasilającej nN,</w:t>
      </w:r>
    </w:p>
    <w:p w14:paraId="29159BB8" w14:textId="77777777" w:rsidR="00D81961" w:rsidRPr="00D81961"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Montaż połączeń kablowych nN DC i AC,</w:t>
      </w:r>
    </w:p>
    <w:p w14:paraId="3D03A189" w14:textId="77777777" w:rsidR="00D81961" w:rsidRPr="00D81961"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Montaż układów pomiarowych,</w:t>
      </w:r>
    </w:p>
    <w:p w14:paraId="137F7B3F" w14:textId="642E03AB" w:rsidR="002E2B3D" w:rsidRDefault="00D81961" w:rsidP="00D81961">
      <w:pPr>
        <w:autoSpaceDE w:val="0"/>
        <w:autoSpaceDN w:val="0"/>
        <w:adjustRightInd w:val="0"/>
        <w:spacing w:line="288" w:lineRule="auto"/>
        <w:ind w:left="852"/>
        <w:jc w:val="both"/>
        <w:rPr>
          <w:rFonts w:ascii="Arial" w:hAnsi="Arial" w:cs="Arial"/>
          <w:sz w:val="16"/>
          <w:szCs w:val="16"/>
        </w:rPr>
      </w:pPr>
      <w:r w:rsidRPr="00D81961">
        <w:rPr>
          <w:rFonts w:ascii="Arial" w:hAnsi="Arial" w:cs="Arial"/>
          <w:sz w:val="16"/>
          <w:szCs w:val="16"/>
        </w:rPr>
        <w:t>▪ Montaż układu monitoringu pracy instalacji.</w:t>
      </w:r>
    </w:p>
    <w:p w14:paraId="544F966E" w14:textId="77777777" w:rsidR="00D81961" w:rsidRPr="00C7685D" w:rsidRDefault="00D81961" w:rsidP="00D81961">
      <w:pPr>
        <w:autoSpaceDE w:val="0"/>
        <w:autoSpaceDN w:val="0"/>
        <w:adjustRightInd w:val="0"/>
        <w:spacing w:line="288" w:lineRule="auto"/>
        <w:ind w:left="852"/>
        <w:jc w:val="both"/>
        <w:rPr>
          <w:rFonts w:ascii="Arial" w:hAnsi="Arial" w:cs="Arial"/>
          <w:sz w:val="16"/>
          <w:szCs w:val="16"/>
        </w:rPr>
      </w:pPr>
    </w:p>
    <w:p w14:paraId="1CA7D085" w14:textId="77777777" w:rsidR="002E2B3D" w:rsidRPr="00C7685D" w:rsidRDefault="002E2B3D" w:rsidP="002E2B3D">
      <w:pPr>
        <w:numPr>
          <w:ilvl w:val="1"/>
          <w:numId w:val="6"/>
        </w:numPr>
        <w:autoSpaceDE w:val="0"/>
        <w:autoSpaceDN w:val="0"/>
        <w:adjustRightInd w:val="0"/>
        <w:spacing w:line="288" w:lineRule="auto"/>
        <w:outlineLvl w:val="1"/>
        <w:rPr>
          <w:rFonts w:ascii="Arial" w:hAnsi="Arial" w:cs="Arial"/>
          <w:b/>
          <w:sz w:val="16"/>
          <w:szCs w:val="16"/>
        </w:rPr>
      </w:pPr>
      <w:bookmarkStart w:id="10" w:name="_Toc93123969"/>
      <w:bookmarkStart w:id="11" w:name="_Toc100348677"/>
      <w:r w:rsidRPr="00C7685D">
        <w:rPr>
          <w:rFonts w:ascii="Arial" w:hAnsi="Arial" w:cs="Arial"/>
          <w:b/>
          <w:sz w:val="16"/>
          <w:szCs w:val="16"/>
        </w:rPr>
        <w:t>Klasyfikacja robót wg Wspólnego Słownika Zamówień (CPV).</w:t>
      </w:r>
      <w:bookmarkEnd w:id="7"/>
      <w:bookmarkEnd w:id="10"/>
      <w:bookmarkEnd w:id="11"/>
    </w:p>
    <w:tbl>
      <w:tblPr>
        <w:tblW w:w="9546"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7"/>
        <w:gridCol w:w="1440"/>
        <w:gridCol w:w="1356"/>
        <w:gridCol w:w="5413"/>
      </w:tblGrid>
      <w:tr w:rsidR="002E2B3D" w:rsidRPr="00C7685D" w14:paraId="1941698D" w14:textId="77777777" w:rsidTr="00DF4CDE">
        <w:tc>
          <w:tcPr>
            <w:tcW w:w="1337" w:type="dxa"/>
            <w:vAlign w:val="bottom"/>
          </w:tcPr>
          <w:p w14:paraId="6CF72D5E" w14:textId="77777777" w:rsidR="002E2B3D" w:rsidRPr="00C7685D" w:rsidRDefault="002E2B3D" w:rsidP="00DF4CDE">
            <w:pPr>
              <w:jc w:val="center"/>
              <w:rPr>
                <w:rFonts w:ascii="Arial" w:hAnsi="Arial" w:cs="Arial"/>
                <w:sz w:val="16"/>
                <w:szCs w:val="16"/>
              </w:rPr>
            </w:pPr>
            <w:r w:rsidRPr="00C7685D">
              <w:rPr>
                <w:rFonts w:ascii="Arial" w:hAnsi="Arial" w:cs="Arial"/>
                <w:sz w:val="16"/>
                <w:szCs w:val="16"/>
              </w:rPr>
              <w:t>Grupy</w:t>
            </w:r>
          </w:p>
        </w:tc>
        <w:tc>
          <w:tcPr>
            <w:tcW w:w="1440" w:type="dxa"/>
            <w:vAlign w:val="bottom"/>
          </w:tcPr>
          <w:p w14:paraId="6194720C" w14:textId="77777777" w:rsidR="002E2B3D" w:rsidRPr="00C7685D" w:rsidRDefault="002E2B3D" w:rsidP="00DF4CDE">
            <w:pPr>
              <w:jc w:val="center"/>
              <w:rPr>
                <w:rFonts w:ascii="Arial" w:hAnsi="Arial" w:cs="Arial"/>
                <w:sz w:val="16"/>
                <w:szCs w:val="16"/>
              </w:rPr>
            </w:pPr>
            <w:r w:rsidRPr="00C7685D">
              <w:rPr>
                <w:rFonts w:ascii="Arial" w:hAnsi="Arial" w:cs="Arial"/>
                <w:sz w:val="16"/>
                <w:szCs w:val="16"/>
              </w:rPr>
              <w:t>Klasy</w:t>
            </w:r>
          </w:p>
        </w:tc>
        <w:tc>
          <w:tcPr>
            <w:tcW w:w="1356" w:type="dxa"/>
            <w:vAlign w:val="bottom"/>
          </w:tcPr>
          <w:p w14:paraId="16E81CCA" w14:textId="77777777" w:rsidR="002E2B3D" w:rsidRPr="00C7685D" w:rsidRDefault="002E2B3D" w:rsidP="00DF4CDE">
            <w:pPr>
              <w:jc w:val="center"/>
              <w:rPr>
                <w:rFonts w:ascii="Arial" w:hAnsi="Arial" w:cs="Arial"/>
                <w:sz w:val="16"/>
                <w:szCs w:val="16"/>
              </w:rPr>
            </w:pPr>
            <w:r w:rsidRPr="00C7685D">
              <w:rPr>
                <w:rFonts w:ascii="Arial" w:hAnsi="Arial" w:cs="Arial"/>
                <w:sz w:val="16"/>
                <w:szCs w:val="16"/>
              </w:rPr>
              <w:t>Kategorie</w:t>
            </w:r>
          </w:p>
        </w:tc>
        <w:tc>
          <w:tcPr>
            <w:tcW w:w="5413" w:type="dxa"/>
            <w:vAlign w:val="bottom"/>
          </w:tcPr>
          <w:p w14:paraId="61A53079" w14:textId="77777777" w:rsidR="002E2B3D" w:rsidRPr="00C7685D" w:rsidRDefault="002E2B3D" w:rsidP="00DF4CDE">
            <w:pPr>
              <w:jc w:val="center"/>
              <w:rPr>
                <w:rFonts w:ascii="Arial" w:hAnsi="Arial" w:cs="Arial"/>
                <w:sz w:val="16"/>
                <w:szCs w:val="16"/>
              </w:rPr>
            </w:pPr>
            <w:r w:rsidRPr="00C7685D">
              <w:rPr>
                <w:rFonts w:ascii="Arial" w:hAnsi="Arial" w:cs="Arial"/>
                <w:sz w:val="16"/>
                <w:szCs w:val="16"/>
              </w:rPr>
              <w:t>Opis</w:t>
            </w:r>
          </w:p>
        </w:tc>
      </w:tr>
      <w:tr w:rsidR="002E2B3D" w:rsidRPr="00C7685D" w14:paraId="4D0C0382"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7D7B06A8" w14:textId="77777777" w:rsidR="002E2B3D" w:rsidRPr="00C7685D" w:rsidRDefault="002E2B3D" w:rsidP="00DF4CDE">
            <w:pPr>
              <w:rPr>
                <w:rFonts w:ascii="Arial" w:hAnsi="Arial" w:cs="Arial"/>
                <w:sz w:val="16"/>
                <w:szCs w:val="16"/>
              </w:rPr>
            </w:pPr>
            <w:r w:rsidRPr="00C7685D">
              <w:rPr>
                <w:rFonts w:ascii="Arial" w:hAnsi="Arial" w:cs="Arial"/>
                <w:sz w:val="16"/>
                <w:szCs w:val="16"/>
              </w:rPr>
              <w:t>45300000-0</w:t>
            </w:r>
          </w:p>
        </w:tc>
        <w:tc>
          <w:tcPr>
            <w:tcW w:w="1440" w:type="dxa"/>
            <w:tcBorders>
              <w:top w:val="single" w:sz="4" w:space="0" w:color="auto"/>
              <w:left w:val="single" w:sz="4" w:space="0" w:color="auto"/>
              <w:bottom w:val="single" w:sz="4" w:space="0" w:color="auto"/>
              <w:right w:val="single" w:sz="4" w:space="0" w:color="auto"/>
            </w:tcBorders>
            <w:vAlign w:val="center"/>
          </w:tcPr>
          <w:p w14:paraId="73BB6353" w14:textId="77777777" w:rsidR="002E2B3D" w:rsidRPr="00C7685D" w:rsidRDefault="002E2B3D" w:rsidP="00DF4CDE">
            <w:pPr>
              <w:rPr>
                <w:rFonts w:ascii="Arial" w:hAnsi="Arial" w:cs="Arial"/>
                <w:sz w:val="16"/>
                <w:szCs w:val="16"/>
              </w:rPr>
            </w:pPr>
          </w:p>
        </w:tc>
        <w:tc>
          <w:tcPr>
            <w:tcW w:w="1356" w:type="dxa"/>
            <w:tcBorders>
              <w:top w:val="single" w:sz="4" w:space="0" w:color="auto"/>
              <w:left w:val="single" w:sz="4" w:space="0" w:color="auto"/>
              <w:bottom w:val="single" w:sz="4" w:space="0" w:color="auto"/>
              <w:right w:val="single" w:sz="4" w:space="0" w:color="auto"/>
            </w:tcBorders>
            <w:vAlign w:val="center"/>
          </w:tcPr>
          <w:p w14:paraId="76DE5093" w14:textId="77777777" w:rsidR="002E2B3D" w:rsidRPr="00C7685D" w:rsidRDefault="002E2B3D" w:rsidP="00DF4CDE">
            <w:pPr>
              <w:rPr>
                <w:rFonts w:ascii="Arial" w:hAnsi="Arial" w:cs="Arial"/>
                <w:sz w:val="16"/>
                <w:szCs w:val="16"/>
              </w:rPr>
            </w:pPr>
          </w:p>
        </w:tc>
        <w:tc>
          <w:tcPr>
            <w:tcW w:w="5413" w:type="dxa"/>
            <w:tcBorders>
              <w:top w:val="single" w:sz="4" w:space="0" w:color="auto"/>
              <w:left w:val="single" w:sz="4" w:space="0" w:color="auto"/>
              <w:bottom w:val="single" w:sz="4" w:space="0" w:color="auto"/>
              <w:right w:val="single" w:sz="4" w:space="0" w:color="auto"/>
            </w:tcBorders>
            <w:vAlign w:val="center"/>
          </w:tcPr>
          <w:p w14:paraId="49C6071F" w14:textId="77777777" w:rsidR="002E2B3D" w:rsidRPr="00C7685D" w:rsidRDefault="002E2B3D" w:rsidP="00DF4CDE">
            <w:pPr>
              <w:rPr>
                <w:rFonts w:ascii="Arial" w:hAnsi="Arial" w:cs="Arial"/>
                <w:sz w:val="16"/>
                <w:szCs w:val="16"/>
              </w:rPr>
            </w:pPr>
            <w:r w:rsidRPr="00C7685D">
              <w:rPr>
                <w:rFonts w:ascii="Arial" w:hAnsi="Arial" w:cs="Arial"/>
                <w:sz w:val="16"/>
                <w:szCs w:val="16"/>
              </w:rPr>
              <w:t>Roboty w zakresie instalacji budowlanych</w:t>
            </w:r>
          </w:p>
        </w:tc>
      </w:tr>
      <w:tr w:rsidR="002E2B3D" w:rsidRPr="00C7685D" w14:paraId="1D716750"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60EF647F" w14:textId="77777777" w:rsidR="002E2B3D" w:rsidRPr="00C7685D" w:rsidRDefault="002E2B3D" w:rsidP="00DF4CDE">
            <w:pPr>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5AEF46E9" w14:textId="77777777" w:rsidR="002E2B3D" w:rsidRPr="00C7685D" w:rsidRDefault="002E2B3D" w:rsidP="00DF4CDE">
            <w:pPr>
              <w:rPr>
                <w:rFonts w:ascii="Arial" w:hAnsi="Arial" w:cs="Arial"/>
                <w:sz w:val="16"/>
                <w:szCs w:val="16"/>
              </w:rPr>
            </w:pPr>
            <w:r w:rsidRPr="00C7685D">
              <w:rPr>
                <w:rFonts w:ascii="Arial" w:hAnsi="Arial" w:cs="Arial"/>
                <w:sz w:val="16"/>
                <w:szCs w:val="16"/>
              </w:rPr>
              <w:t>45310000-3</w:t>
            </w:r>
          </w:p>
        </w:tc>
        <w:tc>
          <w:tcPr>
            <w:tcW w:w="1356" w:type="dxa"/>
            <w:tcBorders>
              <w:top w:val="single" w:sz="4" w:space="0" w:color="auto"/>
              <w:left w:val="single" w:sz="4" w:space="0" w:color="auto"/>
              <w:bottom w:val="single" w:sz="4" w:space="0" w:color="auto"/>
              <w:right w:val="single" w:sz="4" w:space="0" w:color="auto"/>
            </w:tcBorders>
            <w:vAlign w:val="center"/>
          </w:tcPr>
          <w:p w14:paraId="28802C44" w14:textId="77777777" w:rsidR="002E2B3D" w:rsidRPr="00C7685D" w:rsidRDefault="002E2B3D" w:rsidP="00DF4CDE">
            <w:pPr>
              <w:rPr>
                <w:rFonts w:ascii="Arial" w:hAnsi="Arial" w:cs="Arial"/>
                <w:sz w:val="16"/>
                <w:szCs w:val="16"/>
              </w:rPr>
            </w:pPr>
          </w:p>
        </w:tc>
        <w:tc>
          <w:tcPr>
            <w:tcW w:w="5413" w:type="dxa"/>
            <w:tcBorders>
              <w:top w:val="single" w:sz="4" w:space="0" w:color="auto"/>
              <w:left w:val="single" w:sz="4" w:space="0" w:color="auto"/>
              <w:bottom w:val="single" w:sz="4" w:space="0" w:color="auto"/>
              <w:right w:val="single" w:sz="4" w:space="0" w:color="auto"/>
            </w:tcBorders>
            <w:vAlign w:val="center"/>
          </w:tcPr>
          <w:p w14:paraId="582EFB74" w14:textId="77777777" w:rsidR="002E2B3D" w:rsidRPr="00C7685D" w:rsidRDefault="002E2B3D" w:rsidP="00DF4CDE">
            <w:pPr>
              <w:rPr>
                <w:rFonts w:ascii="Arial" w:hAnsi="Arial" w:cs="Arial"/>
                <w:sz w:val="16"/>
                <w:szCs w:val="16"/>
              </w:rPr>
            </w:pPr>
            <w:r w:rsidRPr="00C7685D">
              <w:rPr>
                <w:rFonts w:ascii="Arial" w:hAnsi="Arial" w:cs="Arial"/>
                <w:sz w:val="16"/>
                <w:szCs w:val="16"/>
              </w:rPr>
              <w:t>Roboty w zakresie instalacji elektrycznych</w:t>
            </w:r>
          </w:p>
        </w:tc>
      </w:tr>
      <w:tr w:rsidR="002E2B3D" w:rsidRPr="00C7685D" w14:paraId="7FF384F5"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22951732" w14:textId="77777777" w:rsidR="002E2B3D" w:rsidRPr="00C7685D" w:rsidRDefault="002E2B3D" w:rsidP="00DF4CDE">
            <w:pPr>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4CA7964E" w14:textId="77777777" w:rsidR="002E2B3D" w:rsidRPr="00C7685D" w:rsidRDefault="002E2B3D" w:rsidP="00DF4CDE">
            <w:pPr>
              <w:rPr>
                <w:rFonts w:ascii="Arial" w:hAnsi="Arial" w:cs="Arial"/>
                <w:sz w:val="16"/>
                <w:szCs w:val="16"/>
              </w:rPr>
            </w:pPr>
          </w:p>
        </w:tc>
        <w:tc>
          <w:tcPr>
            <w:tcW w:w="1356" w:type="dxa"/>
            <w:tcBorders>
              <w:top w:val="single" w:sz="4" w:space="0" w:color="auto"/>
              <w:left w:val="single" w:sz="4" w:space="0" w:color="auto"/>
              <w:bottom w:val="single" w:sz="4" w:space="0" w:color="auto"/>
              <w:right w:val="single" w:sz="4" w:space="0" w:color="auto"/>
            </w:tcBorders>
            <w:vAlign w:val="center"/>
          </w:tcPr>
          <w:p w14:paraId="543E1091" w14:textId="77777777" w:rsidR="002E2B3D" w:rsidRPr="00C7685D" w:rsidRDefault="002E2B3D" w:rsidP="00DF4CDE">
            <w:pPr>
              <w:rPr>
                <w:rFonts w:ascii="Arial" w:hAnsi="Arial" w:cs="Arial"/>
                <w:sz w:val="16"/>
                <w:szCs w:val="16"/>
              </w:rPr>
            </w:pPr>
            <w:r w:rsidRPr="00C7685D">
              <w:rPr>
                <w:rFonts w:ascii="Arial" w:hAnsi="Arial" w:cs="Arial"/>
                <w:sz w:val="16"/>
                <w:szCs w:val="16"/>
              </w:rPr>
              <w:t>45311000-0</w:t>
            </w:r>
          </w:p>
        </w:tc>
        <w:tc>
          <w:tcPr>
            <w:tcW w:w="5413" w:type="dxa"/>
            <w:tcBorders>
              <w:top w:val="single" w:sz="4" w:space="0" w:color="auto"/>
              <w:left w:val="single" w:sz="4" w:space="0" w:color="auto"/>
              <w:bottom w:val="single" w:sz="4" w:space="0" w:color="auto"/>
              <w:right w:val="single" w:sz="4" w:space="0" w:color="auto"/>
            </w:tcBorders>
            <w:vAlign w:val="center"/>
          </w:tcPr>
          <w:p w14:paraId="6C0E6988" w14:textId="386DC632" w:rsidR="002E2B3D" w:rsidRPr="00C7685D" w:rsidRDefault="002E2B3D" w:rsidP="00DF4CDE">
            <w:pPr>
              <w:rPr>
                <w:rFonts w:ascii="Arial" w:hAnsi="Arial" w:cs="Arial"/>
                <w:sz w:val="16"/>
                <w:szCs w:val="16"/>
              </w:rPr>
            </w:pPr>
            <w:r w:rsidRPr="00C7685D">
              <w:rPr>
                <w:rFonts w:ascii="Arial" w:hAnsi="Arial" w:cs="Arial"/>
                <w:sz w:val="16"/>
                <w:szCs w:val="16"/>
              </w:rPr>
              <w:t xml:space="preserve">Roboty w zakresie przewodów instalacji elektrycznych </w:t>
            </w:r>
          </w:p>
        </w:tc>
      </w:tr>
      <w:tr w:rsidR="002E2B3D" w:rsidRPr="00C7685D" w14:paraId="13D58B22"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3C40A344" w14:textId="77777777" w:rsidR="002E2B3D" w:rsidRPr="00C7685D" w:rsidRDefault="002E2B3D" w:rsidP="00DF4CDE">
            <w:pPr>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16C42FB6" w14:textId="77777777" w:rsidR="002E2B3D" w:rsidRPr="00C7685D" w:rsidRDefault="002E2B3D" w:rsidP="00DF4CDE">
            <w:pPr>
              <w:rPr>
                <w:rFonts w:ascii="Arial" w:hAnsi="Arial" w:cs="Arial"/>
                <w:sz w:val="16"/>
                <w:szCs w:val="16"/>
              </w:rPr>
            </w:pPr>
          </w:p>
        </w:tc>
        <w:tc>
          <w:tcPr>
            <w:tcW w:w="1356" w:type="dxa"/>
            <w:tcBorders>
              <w:top w:val="single" w:sz="4" w:space="0" w:color="auto"/>
              <w:left w:val="single" w:sz="4" w:space="0" w:color="auto"/>
              <w:bottom w:val="single" w:sz="4" w:space="0" w:color="auto"/>
              <w:right w:val="single" w:sz="4" w:space="0" w:color="auto"/>
            </w:tcBorders>
            <w:vAlign w:val="center"/>
          </w:tcPr>
          <w:p w14:paraId="7F6721F2" w14:textId="77777777" w:rsidR="002E2B3D" w:rsidRPr="00C7685D" w:rsidRDefault="002E2B3D" w:rsidP="00DF4CDE">
            <w:pPr>
              <w:rPr>
                <w:rFonts w:ascii="Arial" w:hAnsi="Arial" w:cs="Arial"/>
                <w:sz w:val="16"/>
                <w:szCs w:val="16"/>
              </w:rPr>
            </w:pPr>
            <w:r w:rsidRPr="00C7685D">
              <w:rPr>
                <w:rFonts w:ascii="Arial" w:hAnsi="Arial" w:cs="Arial"/>
                <w:sz w:val="16"/>
                <w:szCs w:val="16"/>
              </w:rPr>
              <w:t>45317000-2</w:t>
            </w:r>
          </w:p>
        </w:tc>
        <w:tc>
          <w:tcPr>
            <w:tcW w:w="5413" w:type="dxa"/>
            <w:tcBorders>
              <w:top w:val="single" w:sz="4" w:space="0" w:color="auto"/>
              <w:left w:val="single" w:sz="4" w:space="0" w:color="auto"/>
              <w:bottom w:val="single" w:sz="4" w:space="0" w:color="auto"/>
              <w:right w:val="single" w:sz="4" w:space="0" w:color="auto"/>
            </w:tcBorders>
            <w:vAlign w:val="center"/>
          </w:tcPr>
          <w:p w14:paraId="328E3009" w14:textId="77777777" w:rsidR="002E2B3D" w:rsidRPr="00C7685D" w:rsidRDefault="002E2B3D" w:rsidP="00DF4CDE">
            <w:pPr>
              <w:rPr>
                <w:rFonts w:ascii="Arial" w:hAnsi="Arial" w:cs="Arial"/>
                <w:sz w:val="16"/>
                <w:szCs w:val="16"/>
              </w:rPr>
            </w:pPr>
            <w:r w:rsidRPr="00C7685D">
              <w:rPr>
                <w:rFonts w:ascii="Arial" w:hAnsi="Arial" w:cs="Arial"/>
                <w:sz w:val="16"/>
                <w:szCs w:val="16"/>
              </w:rPr>
              <w:t>Instalacja odgromowa</w:t>
            </w:r>
          </w:p>
        </w:tc>
      </w:tr>
      <w:tr w:rsidR="002E2B3D" w:rsidRPr="00C7685D" w14:paraId="1A930027"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0247643B" w14:textId="77777777" w:rsidR="002E2B3D" w:rsidRPr="00C7685D" w:rsidRDefault="002E2B3D" w:rsidP="00DF4CDE">
            <w:pPr>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07DCECDA" w14:textId="77777777" w:rsidR="002E2B3D" w:rsidRPr="00C7685D" w:rsidRDefault="002E2B3D" w:rsidP="00DF4CDE">
            <w:pPr>
              <w:rPr>
                <w:rFonts w:ascii="Arial" w:hAnsi="Arial" w:cs="Arial"/>
                <w:sz w:val="16"/>
                <w:szCs w:val="16"/>
              </w:rPr>
            </w:pPr>
          </w:p>
        </w:tc>
        <w:tc>
          <w:tcPr>
            <w:tcW w:w="1356" w:type="dxa"/>
            <w:tcBorders>
              <w:top w:val="single" w:sz="4" w:space="0" w:color="auto"/>
              <w:left w:val="single" w:sz="4" w:space="0" w:color="auto"/>
              <w:bottom w:val="single" w:sz="4" w:space="0" w:color="auto"/>
              <w:right w:val="single" w:sz="4" w:space="0" w:color="auto"/>
            </w:tcBorders>
            <w:vAlign w:val="center"/>
          </w:tcPr>
          <w:p w14:paraId="41770A44" w14:textId="77777777" w:rsidR="002E2B3D" w:rsidRPr="00C7685D" w:rsidRDefault="002E2B3D" w:rsidP="00DF4CDE">
            <w:pPr>
              <w:rPr>
                <w:rFonts w:ascii="Arial" w:hAnsi="Arial" w:cs="Arial"/>
                <w:sz w:val="16"/>
                <w:szCs w:val="16"/>
              </w:rPr>
            </w:pPr>
            <w:r w:rsidRPr="00C7685D">
              <w:rPr>
                <w:rFonts w:ascii="Arial" w:hAnsi="Arial" w:cs="Arial"/>
                <w:sz w:val="16"/>
                <w:szCs w:val="16"/>
              </w:rPr>
              <w:t>45314310-7</w:t>
            </w:r>
          </w:p>
        </w:tc>
        <w:tc>
          <w:tcPr>
            <w:tcW w:w="5413" w:type="dxa"/>
            <w:tcBorders>
              <w:top w:val="single" w:sz="4" w:space="0" w:color="auto"/>
              <w:left w:val="single" w:sz="4" w:space="0" w:color="auto"/>
              <w:bottom w:val="single" w:sz="4" w:space="0" w:color="auto"/>
              <w:right w:val="single" w:sz="4" w:space="0" w:color="auto"/>
            </w:tcBorders>
            <w:vAlign w:val="center"/>
          </w:tcPr>
          <w:p w14:paraId="0ED19D7A" w14:textId="77777777" w:rsidR="002E2B3D" w:rsidRPr="00C7685D" w:rsidRDefault="002E2B3D" w:rsidP="00DF4CDE">
            <w:pPr>
              <w:rPr>
                <w:rFonts w:ascii="Arial" w:hAnsi="Arial" w:cs="Arial"/>
                <w:sz w:val="16"/>
                <w:szCs w:val="16"/>
              </w:rPr>
            </w:pPr>
            <w:r w:rsidRPr="00C7685D">
              <w:rPr>
                <w:rFonts w:ascii="Arial" w:hAnsi="Arial" w:cs="Arial"/>
                <w:sz w:val="16"/>
                <w:szCs w:val="16"/>
              </w:rPr>
              <w:t>Kładzenie kabli</w:t>
            </w:r>
          </w:p>
        </w:tc>
      </w:tr>
      <w:tr w:rsidR="00F64FB0" w:rsidRPr="00C7685D" w14:paraId="50EDCFBF"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292B3254" w14:textId="14CFF306" w:rsidR="00F64FB0" w:rsidRPr="00A50FC6" w:rsidRDefault="00F64FB0" w:rsidP="00DF4CDE">
            <w:pPr>
              <w:rPr>
                <w:rFonts w:ascii="Arial" w:hAnsi="Arial" w:cs="Arial"/>
                <w:sz w:val="16"/>
                <w:szCs w:val="16"/>
              </w:rPr>
            </w:pPr>
            <w:r w:rsidRPr="00F64FB0">
              <w:rPr>
                <w:rFonts w:ascii="Arial" w:hAnsi="Arial" w:cs="Arial"/>
                <w:sz w:val="16"/>
                <w:szCs w:val="16"/>
              </w:rPr>
              <w:t>09330000-1</w:t>
            </w:r>
          </w:p>
        </w:tc>
        <w:tc>
          <w:tcPr>
            <w:tcW w:w="1440" w:type="dxa"/>
            <w:tcBorders>
              <w:top w:val="single" w:sz="4" w:space="0" w:color="auto"/>
              <w:left w:val="single" w:sz="4" w:space="0" w:color="auto"/>
              <w:bottom w:val="single" w:sz="4" w:space="0" w:color="auto"/>
              <w:right w:val="single" w:sz="4" w:space="0" w:color="auto"/>
            </w:tcBorders>
            <w:vAlign w:val="center"/>
          </w:tcPr>
          <w:p w14:paraId="79367FFA" w14:textId="77777777" w:rsidR="00F64FB0" w:rsidRPr="00C7685D" w:rsidRDefault="00F64FB0" w:rsidP="00DF4CDE">
            <w:pPr>
              <w:rPr>
                <w:rFonts w:ascii="Arial" w:hAnsi="Arial" w:cs="Arial"/>
                <w:sz w:val="16"/>
                <w:szCs w:val="16"/>
              </w:rPr>
            </w:pPr>
          </w:p>
        </w:tc>
        <w:tc>
          <w:tcPr>
            <w:tcW w:w="1356" w:type="dxa"/>
            <w:tcBorders>
              <w:top w:val="single" w:sz="4" w:space="0" w:color="auto"/>
              <w:left w:val="single" w:sz="4" w:space="0" w:color="auto"/>
              <w:bottom w:val="single" w:sz="4" w:space="0" w:color="auto"/>
              <w:right w:val="single" w:sz="4" w:space="0" w:color="auto"/>
            </w:tcBorders>
            <w:vAlign w:val="center"/>
          </w:tcPr>
          <w:p w14:paraId="3AD89441" w14:textId="77777777" w:rsidR="00F64FB0" w:rsidRPr="00D81961" w:rsidRDefault="00F64FB0" w:rsidP="00D81961">
            <w:pPr>
              <w:rPr>
                <w:rFonts w:ascii="Arial" w:hAnsi="Arial" w:cs="Arial"/>
                <w:sz w:val="16"/>
                <w:szCs w:val="16"/>
              </w:rPr>
            </w:pPr>
          </w:p>
        </w:tc>
        <w:tc>
          <w:tcPr>
            <w:tcW w:w="5413" w:type="dxa"/>
            <w:tcBorders>
              <w:top w:val="single" w:sz="4" w:space="0" w:color="auto"/>
              <w:left w:val="single" w:sz="4" w:space="0" w:color="auto"/>
              <w:bottom w:val="single" w:sz="4" w:space="0" w:color="auto"/>
              <w:right w:val="single" w:sz="4" w:space="0" w:color="auto"/>
            </w:tcBorders>
            <w:vAlign w:val="center"/>
          </w:tcPr>
          <w:p w14:paraId="21BC53F6" w14:textId="61AE48CD" w:rsidR="00F64FB0" w:rsidRDefault="00F64FB0" w:rsidP="00DF4CDE">
            <w:pPr>
              <w:rPr>
                <w:rFonts w:ascii="Arial" w:hAnsi="Arial" w:cs="Arial"/>
                <w:sz w:val="16"/>
                <w:szCs w:val="16"/>
              </w:rPr>
            </w:pPr>
            <w:r>
              <w:rPr>
                <w:rFonts w:ascii="Arial" w:hAnsi="Arial" w:cs="Arial"/>
                <w:sz w:val="16"/>
                <w:szCs w:val="16"/>
              </w:rPr>
              <w:t>Energia słoneczna</w:t>
            </w:r>
          </w:p>
        </w:tc>
      </w:tr>
      <w:tr w:rsidR="002E2B3D" w:rsidRPr="00C7685D" w14:paraId="74E101BD"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14799FCD" w14:textId="762BCBD8" w:rsidR="002E2B3D" w:rsidRPr="00C7685D" w:rsidRDefault="002E2B3D" w:rsidP="00DF4CDE">
            <w:pPr>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18F447D4" w14:textId="77777777" w:rsidR="002E2B3D" w:rsidRPr="00C7685D" w:rsidRDefault="002E2B3D" w:rsidP="00DF4CDE">
            <w:pPr>
              <w:rPr>
                <w:rFonts w:ascii="Arial" w:hAnsi="Arial" w:cs="Arial"/>
                <w:sz w:val="16"/>
                <w:szCs w:val="16"/>
              </w:rPr>
            </w:pPr>
          </w:p>
        </w:tc>
        <w:tc>
          <w:tcPr>
            <w:tcW w:w="1356" w:type="dxa"/>
            <w:tcBorders>
              <w:top w:val="single" w:sz="4" w:space="0" w:color="auto"/>
              <w:left w:val="single" w:sz="4" w:space="0" w:color="auto"/>
              <w:bottom w:val="single" w:sz="4" w:space="0" w:color="auto"/>
              <w:right w:val="single" w:sz="4" w:space="0" w:color="auto"/>
            </w:tcBorders>
            <w:vAlign w:val="center"/>
          </w:tcPr>
          <w:p w14:paraId="6E744703" w14:textId="4DB035EE" w:rsidR="002E2B3D" w:rsidRPr="00C7685D" w:rsidRDefault="00D81961" w:rsidP="00D81961">
            <w:pPr>
              <w:rPr>
                <w:rFonts w:ascii="Arial" w:hAnsi="Arial" w:cs="Arial"/>
                <w:sz w:val="16"/>
                <w:szCs w:val="16"/>
              </w:rPr>
            </w:pPr>
            <w:r w:rsidRPr="00D81961">
              <w:rPr>
                <w:rFonts w:ascii="Arial" w:hAnsi="Arial" w:cs="Arial"/>
                <w:sz w:val="16"/>
                <w:szCs w:val="16"/>
              </w:rPr>
              <w:t>09331200-0</w:t>
            </w:r>
          </w:p>
        </w:tc>
        <w:tc>
          <w:tcPr>
            <w:tcW w:w="5413" w:type="dxa"/>
            <w:tcBorders>
              <w:top w:val="single" w:sz="4" w:space="0" w:color="auto"/>
              <w:left w:val="single" w:sz="4" w:space="0" w:color="auto"/>
              <w:bottom w:val="single" w:sz="4" w:space="0" w:color="auto"/>
              <w:right w:val="single" w:sz="4" w:space="0" w:color="auto"/>
            </w:tcBorders>
            <w:vAlign w:val="center"/>
          </w:tcPr>
          <w:p w14:paraId="7DD5245D" w14:textId="04991F77" w:rsidR="002E2B3D" w:rsidRPr="00C7685D" w:rsidRDefault="00D81961" w:rsidP="00DF4CDE">
            <w:pPr>
              <w:rPr>
                <w:rFonts w:ascii="Arial" w:hAnsi="Arial" w:cs="Arial"/>
                <w:sz w:val="16"/>
                <w:szCs w:val="16"/>
              </w:rPr>
            </w:pPr>
            <w:r>
              <w:rPr>
                <w:rFonts w:ascii="Arial" w:hAnsi="Arial" w:cs="Arial"/>
                <w:sz w:val="16"/>
                <w:szCs w:val="16"/>
              </w:rPr>
              <w:t>Słoneczne moduły fotoelektryczne</w:t>
            </w:r>
          </w:p>
        </w:tc>
      </w:tr>
      <w:tr w:rsidR="00A50FC6" w:rsidRPr="00C7685D" w14:paraId="52355087" w14:textId="77777777" w:rsidTr="00DF4CDE">
        <w:tc>
          <w:tcPr>
            <w:tcW w:w="1337" w:type="dxa"/>
            <w:tcBorders>
              <w:top w:val="single" w:sz="4" w:space="0" w:color="auto"/>
              <w:left w:val="single" w:sz="4" w:space="0" w:color="auto"/>
              <w:bottom w:val="single" w:sz="4" w:space="0" w:color="auto"/>
              <w:right w:val="single" w:sz="4" w:space="0" w:color="auto"/>
            </w:tcBorders>
            <w:vAlign w:val="center"/>
          </w:tcPr>
          <w:p w14:paraId="3C828868" w14:textId="77777777" w:rsidR="00A50FC6" w:rsidRPr="00C7685D" w:rsidRDefault="00A50FC6" w:rsidP="00DF4CDE">
            <w:pPr>
              <w:rPr>
                <w:rFonts w:ascii="Arial" w:hAnsi="Arial" w:cs="Arial"/>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76B7C27D" w14:textId="77777777" w:rsidR="00A50FC6" w:rsidRPr="00C7685D" w:rsidRDefault="00A50FC6" w:rsidP="00DF4CDE">
            <w:pPr>
              <w:rPr>
                <w:rFonts w:ascii="Arial" w:hAnsi="Arial" w:cs="Arial"/>
                <w:sz w:val="16"/>
                <w:szCs w:val="16"/>
              </w:rPr>
            </w:pPr>
          </w:p>
        </w:tc>
        <w:tc>
          <w:tcPr>
            <w:tcW w:w="1356" w:type="dxa"/>
            <w:tcBorders>
              <w:top w:val="single" w:sz="4" w:space="0" w:color="auto"/>
              <w:left w:val="single" w:sz="4" w:space="0" w:color="auto"/>
              <w:bottom w:val="single" w:sz="4" w:space="0" w:color="auto"/>
              <w:right w:val="single" w:sz="4" w:space="0" w:color="auto"/>
            </w:tcBorders>
            <w:vAlign w:val="center"/>
          </w:tcPr>
          <w:p w14:paraId="02AD24E8" w14:textId="0C44F733" w:rsidR="00A50FC6" w:rsidRPr="00D81961" w:rsidRDefault="00A50FC6" w:rsidP="00D81961">
            <w:pPr>
              <w:rPr>
                <w:rFonts w:ascii="Arial" w:hAnsi="Arial" w:cs="Arial"/>
                <w:sz w:val="16"/>
                <w:szCs w:val="16"/>
              </w:rPr>
            </w:pPr>
            <w:r w:rsidRPr="00A50FC6">
              <w:rPr>
                <w:rFonts w:ascii="Arial" w:hAnsi="Arial" w:cs="Arial"/>
                <w:sz w:val="16"/>
                <w:szCs w:val="16"/>
              </w:rPr>
              <w:t>09332000-5</w:t>
            </w:r>
          </w:p>
        </w:tc>
        <w:tc>
          <w:tcPr>
            <w:tcW w:w="5413" w:type="dxa"/>
            <w:tcBorders>
              <w:top w:val="single" w:sz="4" w:space="0" w:color="auto"/>
              <w:left w:val="single" w:sz="4" w:space="0" w:color="auto"/>
              <w:bottom w:val="single" w:sz="4" w:space="0" w:color="auto"/>
              <w:right w:val="single" w:sz="4" w:space="0" w:color="auto"/>
            </w:tcBorders>
            <w:vAlign w:val="center"/>
          </w:tcPr>
          <w:p w14:paraId="476D968C" w14:textId="06A9E508" w:rsidR="00A50FC6" w:rsidRDefault="00A50FC6" w:rsidP="00DF4CDE">
            <w:pPr>
              <w:rPr>
                <w:rFonts w:ascii="Arial" w:hAnsi="Arial" w:cs="Arial"/>
                <w:sz w:val="16"/>
                <w:szCs w:val="16"/>
              </w:rPr>
            </w:pPr>
            <w:r>
              <w:rPr>
                <w:rFonts w:ascii="Arial" w:hAnsi="Arial" w:cs="Arial"/>
                <w:sz w:val="16"/>
                <w:szCs w:val="16"/>
              </w:rPr>
              <w:t>Instalacje słoneczne</w:t>
            </w:r>
          </w:p>
        </w:tc>
      </w:tr>
    </w:tbl>
    <w:p w14:paraId="770C9689" w14:textId="77777777" w:rsidR="002E2B3D" w:rsidRPr="00C7685D" w:rsidRDefault="002E2B3D" w:rsidP="002E2B3D">
      <w:pPr>
        <w:rPr>
          <w:rFonts w:ascii="Arial" w:hAnsi="Arial" w:cs="Arial"/>
          <w:sz w:val="16"/>
          <w:szCs w:val="16"/>
          <w:highlight w:val="yellow"/>
        </w:rPr>
      </w:pPr>
    </w:p>
    <w:p w14:paraId="38F7EEBF"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12" w:name="_Toc89657734"/>
      <w:bookmarkStart w:id="13" w:name="_Toc93123970"/>
      <w:bookmarkStart w:id="14" w:name="_Toc100348678"/>
      <w:r w:rsidRPr="00C7685D">
        <w:rPr>
          <w:rFonts w:ascii="Arial" w:hAnsi="Arial" w:cs="Arial"/>
          <w:b/>
          <w:sz w:val="16"/>
          <w:szCs w:val="16"/>
        </w:rPr>
        <w:t>WYMAGANIA DOTYCZĄCE WŁAŚCIWOŚCI WYROBÓW I MAT</w:t>
      </w:r>
      <w:bookmarkEnd w:id="12"/>
      <w:bookmarkEnd w:id="13"/>
      <w:r w:rsidRPr="00C7685D">
        <w:rPr>
          <w:rFonts w:ascii="Arial" w:hAnsi="Arial" w:cs="Arial"/>
          <w:b/>
          <w:sz w:val="16"/>
          <w:szCs w:val="16"/>
        </w:rPr>
        <w:t>ERIAŁÓW</w:t>
      </w:r>
      <w:bookmarkEnd w:id="14"/>
    </w:p>
    <w:p w14:paraId="1A8EDB4C" w14:textId="77777777" w:rsidR="002E2B3D" w:rsidRPr="00C7685D" w:rsidRDefault="002E2B3D" w:rsidP="002E2B3D">
      <w:pPr>
        <w:spacing w:line="288" w:lineRule="auto"/>
        <w:ind w:left="720"/>
        <w:jc w:val="both"/>
        <w:rPr>
          <w:rFonts w:ascii="Arial" w:hAnsi="Arial" w:cs="Arial"/>
          <w:sz w:val="16"/>
          <w:szCs w:val="16"/>
        </w:rPr>
      </w:pPr>
      <w:r w:rsidRPr="00C7685D">
        <w:rPr>
          <w:rFonts w:ascii="Arial" w:hAnsi="Arial" w:cs="Arial"/>
          <w:sz w:val="16"/>
          <w:szCs w:val="16"/>
        </w:rPr>
        <w:t>Warunki ogólne stosowania materiałów podano w Specyfikacji Technicznej „Wymagania ogólne” pkt 2.0.</w:t>
      </w:r>
    </w:p>
    <w:p w14:paraId="757FB824" w14:textId="77777777" w:rsidR="002E2B3D" w:rsidRPr="00C7685D" w:rsidRDefault="002E2B3D" w:rsidP="002E2B3D">
      <w:pPr>
        <w:spacing w:line="288" w:lineRule="auto"/>
        <w:ind w:left="720"/>
        <w:jc w:val="both"/>
        <w:rPr>
          <w:rFonts w:ascii="Arial" w:hAnsi="Arial" w:cs="Arial"/>
          <w:sz w:val="16"/>
          <w:szCs w:val="16"/>
        </w:rPr>
      </w:pPr>
      <w:r w:rsidRPr="00C7685D">
        <w:rPr>
          <w:rFonts w:ascii="Arial" w:hAnsi="Arial" w:cs="Arial"/>
          <w:sz w:val="16"/>
          <w:szCs w:val="16"/>
        </w:rPr>
        <w:t>Mogą być stosowane wyroby producentów krajowych i zagranicznych posiadające aprobaty tech</w:t>
      </w:r>
      <w:r w:rsidRPr="00C7685D">
        <w:rPr>
          <w:rFonts w:ascii="Arial" w:hAnsi="Arial" w:cs="Arial"/>
          <w:sz w:val="16"/>
          <w:szCs w:val="16"/>
        </w:rPr>
        <w:softHyphen/>
        <w:t>niczne wydane przez odpowiednie Instytuty Badawcze. Wykonawca uzyska przed zastoso</w:t>
      </w:r>
      <w:r w:rsidRPr="00C7685D">
        <w:rPr>
          <w:rFonts w:ascii="Arial" w:hAnsi="Arial" w:cs="Arial"/>
          <w:sz w:val="16"/>
          <w:szCs w:val="16"/>
        </w:rPr>
        <w:softHyphen/>
        <w:t>waniem wyrobu akceptację Inżyniera.</w:t>
      </w:r>
    </w:p>
    <w:p w14:paraId="3FC82C7F" w14:textId="77777777" w:rsidR="002E2B3D" w:rsidRPr="00A05E24" w:rsidRDefault="002E2B3D" w:rsidP="002E2B3D">
      <w:pPr>
        <w:pStyle w:val="Nagwek2"/>
        <w:ind w:left="993"/>
        <w:rPr>
          <w:sz w:val="16"/>
          <w:szCs w:val="16"/>
        </w:rPr>
      </w:pPr>
      <w:bookmarkStart w:id="15" w:name="_Toc100348679"/>
      <w:r w:rsidRPr="00A05E24">
        <w:rPr>
          <w:sz w:val="16"/>
          <w:szCs w:val="16"/>
        </w:rPr>
        <w:t>2.1 Zastosowane materiały</w:t>
      </w:r>
      <w:bookmarkEnd w:id="15"/>
    </w:p>
    <w:p w14:paraId="7D5FE1DE"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Materiałami stosowanymi do wykonania robót będących tematem niniejszej specyfikacji są:</w:t>
      </w:r>
    </w:p>
    <w:p w14:paraId="62690AC4" w14:textId="77777777" w:rsidR="002E2B3D" w:rsidRPr="00C7685D" w:rsidRDefault="002E2B3D" w:rsidP="002E2B3D">
      <w:pPr>
        <w:autoSpaceDE w:val="0"/>
        <w:autoSpaceDN w:val="0"/>
        <w:adjustRightInd w:val="0"/>
        <w:spacing w:line="288" w:lineRule="auto"/>
        <w:ind w:left="852"/>
        <w:jc w:val="both"/>
        <w:rPr>
          <w:rFonts w:ascii="Arial" w:hAnsi="Arial" w:cs="Arial"/>
          <w:i/>
          <w:sz w:val="16"/>
          <w:szCs w:val="16"/>
          <w:u w:val="single"/>
        </w:rPr>
      </w:pPr>
      <w:r w:rsidRPr="00C7685D">
        <w:rPr>
          <w:rFonts w:ascii="Arial" w:hAnsi="Arial" w:cs="Arial"/>
          <w:i/>
          <w:sz w:val="16"/>
          <w:szCs w:val="16"/>
          <w:u w:val="single"/>
        </w:rPr>
        <w:t>Instalacje elektryczne</w:t>
      </w:r>
    </w:p>
    <w:p w14:paraId="7FD3547C" w14:textId="29AA0CE9" w:rsidR="002E2B3D" w:rsidRDefault="00F64FB0" w:rsidP="002E2B3D">
      <w:pPr>
        <w:numPr>
          <w:ilvl w:val="0"/>
          <w:numId w:val="8"/>
        </w:numPr>
        <w:rPr>
          <w:rFonts w:ascii="Arial" w:hAnsi="Arial" w:cs="Arial"/>
          <w:sz w:val="16"/>
          <w:szCs w:val="16"/>
        </w:rPr>
      </w:pPr>
      <w:r>
        <w:rPr>
          <w:rFonts w:ascii="Arial" w:hAnsi="Arial" w:cs="Arial"/>
          <w:sz w:val="16"/>
          <w:szCs w:val="16"/>
        </w:rPr>
        <w:t>Panele fotowoltaiczne</w:t>
      </w:r>
    </w:p>
    <w:p w14:paraId="7BBE0A87" w14:textId="0233CA6E" w:rsidR="00F64FB0" w:rsidRDefault="00F64FB0" w:rsidP="002E2B3D">
      <w:pPr>
        <w:numPr>
          <w:ilvl w:val="0"/>
          <w:numId w:val="8"/>
        </w:numPr>
        <w:rPr>
          <w:rFonts w:ascii="Arial" w:hAnsi="Arial" w:cs="Arial"/>
          <w:sz w:val="16"/>
          <w:szCs w:val="16"/>
        </w:rPr>
      </w:pPr>
      <w:r>
        <w:rPr>
          <w:rFonts w:ascii="Arial" w:hAnsi="Arial" w:cs="Arial"/>
          <w:sz w:val="16"/>
          <w:szCs w:val="16"/>
        </w:rPr>
        <w:t>Rurociągi kablowe</w:t>
      </w:r>
    </w:p>
    <w:p w14:paraId="17E9812E" w14:textId="2E7E06E1" w:rsidR="00F64FB0" w:rsidRDefault="00F64FB0" w:rsidP="002E2B3D">
      <w:pPr>
        <w:numPr>
          <w:ilvl w:val="0"/>
          <w:numId w:val="8"/>
        </w:numPr>
        <w:rPr>
          <w:rFonts w:ascii="Arial" w:hAnsi="Arial" w:cs="Arial"/>
          <w:sz w:val="16"/>
          <w:szCs w:val="16"/>
        </w:rPr>
      </w:pPr>
      <w:r>
        <w:rPr>
          <w:rFonts w:ascii="Arial" w:hAnsi="Arial" w:cs="Arial"/>
          <w:sz w:val="16"/>
          <w:szCs w:val="16"/>
        </w:rPr>
        <w:t>Linie kablowe enN</w:t>
      </w:r>
    </w:p>
    <w:p w14:paraId="33DAB0BE" w14:textId="7B9F66A5" w:rsidR="00F64FB0" w:rsidRDefault="00F64FB0" w:rsidP="002E2B3D">
      <w:pPr>
        <w:numPr>
          <w:ilvl w:val="0"/>
          <w:numId w:val="8"/>
        </w:numPr>
        <w:rPr>
          <w:rFonts w:ascii="Arial" w:hAnsi="Arial" w:cs="Arial"/>
          <w:sz w:val="16"/>
          <w:szCs w:val="16"/>
        </w:rPr>
      </w:pPr>
      <w:r>
        <w:rPr>
          <w:rFonts w:ascii="Arial" w:hAnsi="Arial" w:cs="Arial"/>
          <w:sz w:val="16"/>
          <w:szCs w:val="16"/>
        </w:rPr>
        <w:t>Falowniki fotowoltaiczne</w:t>
      </w:r>
    </w:p>
    <w:p w14:paraId="2D31B8EF" w14:textId="0379040A" w:rsidR="00F64FB0" w:rsidRDefault="00F64FB0" w:rsidP="002E2B3D">
      <w:pPr>
        <w:numPr>
          <w:ilvl w:val="0"/>
          <w:numId w:val="8"/>
        </w:numPr>
        <w:rPr>
          <w:rFonts w:ascii="Arial" w:hAnsi="Arial" w:cs="Arial"/>
          <w:sz w:val="16"/>
          <w:szCs w:val="16"/>
        </w:rPr>
      </w:pPr>
      <w:r>
        <w:rPr>
          <w:rFonts w:ascii="Arial" w:hAnsi="Arial" w:cs="Arial"/>
          <w:sz w:val="16"/>
          <w:szCs w:val="16"/>
        </w:rPr>
        <w:t>Stacje transformatorowe</w:t>
      </w:r>
    </w:p>
    <w:p w14:paraId="549CAF93" w14:textId="059A758E" w:rsidR="00F64FB0" w:rsidRDefault="00F64FB0" w:rsidP="002E2B3D">
      <w:pPr>
        <w:numPr>
          <w:ilvl w:val="0"/>
          <w:numId w:val="8"/>
        </w:numPr>
        <w:rPr>
          <w:rFonts w:ascii="Arial" w:hAnsi="Arial" w:cs="Arial"/>
          <w:sz w:val="16"/>
          <w:szCs w:val="16"/>
        </w:rPr>
      </w:pPr>
      <w:r>
        <w:rPr>
          <w:rFonts w:ascii="Arial" w:hAnsi="Arial" w:cs="Arial"/>
          <w:sz w:val="16"/>
          <w:szCs w:val="16"/>
        </w:rPr>
        <w:t>Urządzenia sterujące i nadzorujące</w:t>
      </w:r>
    </w:p>
    <w:p w14:paraId="7CC6386C" w14:textId="77777777" w:rsidR="002E2B3D" w:rsidRPr="00C7685D" w:rsidRDefault="002E2B3D" w:rsidP="002E2B3D">
      <w:pPr>
        <w:autoSpaceDE w:val="0"/>
        <w:autoSpaceDN w:val="0"/>
        <w:adjustRightInd w:val="0"/>
        <w:spacing w:line="288" w:lineRule="auto"/>
        <w:ind w:left="1572"/>
        <w:jc w:val="both"/>
        <w:rPr>
          <w:rFonts w:ascii="Arial" w:hAnsi="Arial" w:cs="Arial"/>
          <w:sz w:val="16"/>
          <w:szCs w:val="16"/>
        </w:rPr>
      </w:pPr>
    </w:p>
    <w:p w14:paraId="5B6F76BA" w14:textId="77777777" w:rsidR="002E2B3D" w:rsidRPr="00C7685D" w:rsidRDefault="002E2B3D" w:rsidP="002E2B3D">
      <w:pPr>
        <w:autoSpaceDE w:val="0"/>
        <w:autoSpaceDN w:val="0"/>
        <w:adjustRightInd w:val="0"/>
        <w:spacing w:line="288" w:lineRule="auto"/>
        <w:ind w:left="708"/>
        <w:jc w:val="both"/>
        <w:rPr>
          <w:rFonts w:ascii="Arial" w:hAnsi="Arial" w:cs="Arial"/>
          <w:sz w:val="16"/>
          <w:szCs w:val="16"/>
        </w:rPr>
      </w:pPr>
      <w:r w:rsidRPr="00C7685D">
        <w:rPr>
          <w:rFonts w:ascii="Arial" w:hAnsi="Arial" w:cs="Arial"/>
          <w:sz w:val="16"/>
          <w:szCs w:val="16"/>
        </w:rPr>
        <w:t xml:space="preserve">UWAGA: </w:t>
      </w:r>
    </w:p>
    <w:p w14:paraId="5E2AA233" w14:textId="77777777" w:rsidR="002E2B3D" w:rsidRPr="00C7685D" w:rsidRDefault="002E2B3D" w:rsidP="002E2B3D">
      <w:pPr>
        <w:autoSpaceDE w:val="0"/>
        <w:autoSpaceDN w:val="0"/>
        <w:adjustRightInd w:val="0"/>
        <w:spacing w:line="288" w:lineRule="auto"/>
        <w:ind w:left="708"/>
        <w:jc w:val="both"/>
        <w:rPr>
          <w:rFonts w:ascii="Arial" w:hAnsi="Arial" w:cs="Arial"/>
          <w:sz w:val="16"/>
          <w:szCs w:val="16"/>
        </w:rPr>
      </w:pPr>
      <w:r w:rsidRPr="00C7685D">
        <w:rPr>
          <w:rFonts w:ascii="Arial" w:hAnsi="Arial" w:cs="Arial"/>
          <w:sz w:val="16"/>
          <w:szCs w:val="16"/>
        </w:rPr>
        <w:t>Określone typy i nazwy opraw mają charakter informacyjny określający standard wykończenia materiałów. Dopuszcza się zastosowanie urządzeń i osprzętu innych dostawców o parametrach porównywalnych i nie gorszych od przedstawionych powyżej.</w:t>
      </w:r>
    </w:p>
    <w:p w14:paraId="249D5632" w14:textId="77777777" w:rsidR="002E2B3D" w:rsidRPr="00E87D82" w:rsidRDefault="002E2B3D" w:rsidP="002E2B3D">
      <w:pPr>
        <w:pStyle w:val="Nagwek2"/>
        <w:ind w:left="1080"/>
        <w:rPr>
          <w:sz w:val="16"/>
          <w:szCs w:val="16"/>
        </w:rPr>
      </w:pPr>
      <w:bookmarkStart w:id="16" w:name="_Toc100348680"/>
      <w:r>
        <w:rPr>
          <w:sz w:val="16"/>
          <w:szCs w:val="16"/>
        </w:rPr>
        <w:t xml:space="preserve">2.2 </w:t>
      </w:r>
      <w:r w:rsidRPr="00E87D82">
        <w:rPr>
          <w:sz w:val="16"/>
          <w:szCs w:val="16"/>
        </w:rPr>
        <w:t>Składowanie materiałów</w:t>
      </w:r>
      <w:bookmarkEnd w:id="16"/>
    </w:p>
    <w:p w14:paraId="43008392" w14:textId="77777777" w:rsidR="002E2B3D" w:rsidRDefault="002E2B3D" w:rsidP="002E2B3D">
      <w:pPr>
        <w:autoSpaceDE w:val="0"/>
        <w:autoSpaceDN w:val="0"/>
        <w:adjustRightInd w:val="0"/>
        <w:spacing w:line="288" w:lineRule="auto"/>
        <w:ind w:left="709"/>
        <w:rPr>
          <w:rFonts w:ascii="Arial" w:hAnsi="Arial" w:cs="Arial"/>
          <w:sz w:val="16"/>
          <w:szCs w:val="16"/>
        </w:rPr>
      </w:pPr>
      <w:r w:rsidRPr="00C7685D">
        <w:rPr>
          <w:rFonts w:ascii="Arial" w:hAnsi="Arial" w:cs="Arial"/>
          <w:sz w:val="16"/>
          <w:szCs w:val="16"/>
        </w:rPr>
        <w:t>Materiały, aparaty, urządzenia elektryczne i maszyny elektryczne należy przechowywać w pomieszczeniach zamkniętych przystosowanych do tego celu, suchych, przewietrzanych i oświetlonych. Rury instalacyjne sztywne z tworzyw sztucznych należy przechowywać w pomieszczeniach zamkniętych w temperaturze nie niższej niż –15 ºC i nie wyższej niż 25 ºC – w wiązkach odpowiednio gęsto wiązanych z dala od urządzeń grzewczych.</w:t>
      </w:r>
      <w:r w:rsidRPr="00C7685D">
        <w:rPr>
          <w:rFonts w:ascii="Arial" w:hAnsi="Arial" w:cs="Arial"/>
          <w:sz w:val="16"/>
          <w:szCs w:val="16"/>
        </w:rPr>
        <w:br/>
        <w:t>Rury instalacyjne karbowane z tworzyw sztucznych należy przechowywać w sposób jak wyżej, lecz w krę</w:t>
      </w:r>
      <w:r>
        <w:rPr>
          <w:rFonts w:ascii="Arial" w:hAnsi="Arial" w:cs="Arial"/>
          <w:sz w:val="16"/>
          <w:szCs w:val="16"/>
        </w:rPr>
        <w:t xml:space="preserve">gach zwijanych związanych </w:t>
      </w:r>
      <w:r w:rsidRPr="00C7685D">
        <w:rPr>
          <w:rFonts w:ascii="Arial" w:hAnsi="Arial" w:cs="Arial"/>
          <w:sz w:val="16"/>
          <w:szCs w:val="16"/>
        </w:rPr>
        <w:t>sznurkiem, co najmniej w trzech miejscach.</w:t>
      </w:r>
      <w:r w:rsidRPr="00C7685D">
        <w:rPr>
          <w:rFonts w:ascii="Arial" w:hAnsi="Arial" w:cs="Arial"/>
          <w:sz w:val="16"/>
          <w:szCs w:val="16"/>
        </w:rPr>
        <w:br/>
        <w:t>Taśmy izolacyjne należy przechowywać w pomieszczeniach suchych i chłodnych.</w:t>
      </w:r>
    </w:p>
    <w:p w14:paraId="05C455DA" w14:textId="77777777" w:rsidR="002E2B3D" w:rsidRDefault="002E2B3D" w:rsidP="002E2B3D">
      <w:pPr>
        <w:autoSpaceDE w:val="0"/>
        <w:autoSpaceDN w:val="0"/>
        <w:adjustRightInd w:val="0"/>
        <w:spacing w:line="288" w:lineRule="auto"/>
        <w:ind w:left="709"/>
        <w:rPr>
          <w:rFonts w:ascii="Arial" w:hAnsi="Arial" w:cs="Arial"/>
          <w:sz w:val="16"/>
          <w:szCs w:val="16"/>
        </w:rPr>
      </w:pPr>
      <w:r w:rsidRPr="00C7685D">
        <w:rPr>
          <w:rFonts w:ascii="Arial" w:hAnsi="Arial" w:cs="Arial"/>
          <w:sz w:val="16"/>
          <w:szCs w:val="16"/>
        </w:rPr>
        <w:t>Składowanie kabli powinno być zgodne z poniższymi warunkami:</w:t>
      </w:r>
    </w:p>
    <w:p w14:paraId="581E4F8E" w14:textId="77777777" w:rsidR="002E2B3D" w:rsidRDefault="002E2B3D" w:rsidP="002E2B3D">
      <w:pPr>
        <w:autoSpaceDE w:val="0"/>
        <w:autoSpaceDN w:val="0"/>
        <w:adjustRightInd w:val="0"/>
        <w:spacing w:line="288" w:lineRule="auto"/>
        <w:ind w:left="709"/>
        <w:rPr>
          <w:rFonts w:ascii="Arial" w:hAnsi="Arial" w:cs="Arial"/>
          <w:sz w:val="16"/>
          <w:szCs w:val="16"/>
        </w:rPr>
      </w:pPr>
      <w:r w:rsidRPr="00C7685D">
        <w:rPr>
          <w:rFonts w:ascii="Arial" w:hAnsi="Arial" w:cs="Arial"/>
          <w:sz w:val="16"/>
          <w:szCs w:val="16"/>
        </w:rPr>
        <w:t>kable w czasie składowania powinny się znajdować na bębnach, dopuszcza się składowanie krótkich odcinków w kręgach w sposób uniemożliwiający uszkodzenie izolacji,</w:t>
      </w:r>
      <w:r>
        <w:rPr>
          <w:rFonts w:ascii="Arial" w:hAnsi="Arial" w:cs="Arial"/>
          <w:sz w:val="16"/>
          <w:szCs w:val="16"/>
        </w:rPr>
        <w:t xml:space="preserve"> </w:t>
      </w:r>
      <w:r w:rsidRPr="00C7685D">
        <w:rPr>
          <w:rFonts w:ascii="Arial" w:hAnsi="Arial" w:cs="Arial"/>
          <w:sz w:val="16"/>
          <w:szCs w:val="16"/>
        </w:rPr>
        <w:t>bębny z kablami powinny być ustawione na utwardzonym terenie na krawędziach tarcz, a kręgi ułożone poziomo,</w:t>
      </w:r>
    </w:p>
    <w:p w14:paraId="1DDEDFBE" w14:textId="77777777" w:rsidR="002E2B3D" w:rsidRPr="00C7685D" w:rsidRDefault="002E2B3D" w:rsidP="002E2B3D">
      <w:pPr>
        <w:autoSpaceDE w:val="0"/>
        <w:autoSpaceDN w:val="0"/>
        <w:adjustRightInd w:val="0"/>
        <w:spacing w:line="288" w:lineRule="auto"/>
        <w:ind w:left="709"/>
        <w:rPr>
          <w:rFonts w:ascii="Arial" w:hAnsi="Arial" w:cs="Arial"/>
          <w:sz w:val="16"/>
          <w:szCs w:val="16"/>
        </w:rPr>
      </w:pPr>
      <w:r w:rsidRPr="00C7685D">
        <w:rPr>
          <w:rFonts w:ascii="Arial" w:hAnsi="Arial" w:cs="Arial"/>
          <w:sz w:val="16"/>
          <w:szCs w:val="16"/>
        </w:rPr>
        <w:t>końce kabli powinny być zabezpieczone przed wilgocią.</w:t>
      </w:r>
    </w:p>
    <w:p w14:paraId="0A3A37BF" w14:textId="1AAFBEAE" w:rsidR="002E2B3D" w:rsidRPr="00C7685D" w:rsidRDefault="002E2B3D" w:rsidP="002E2B3D">
      <w:pPr>
        <w:pStyle w:val="Tekstpodstawowywcity"/>
        <w:spacing w:line="288" w:lineRule="auto"/>
        <w:ind w:left="709"/>
        <w:rPr>
          <w:rFonts w:ascii="Arial" w:hAnsi="Arial" w:cs="Arial"/>
          <w:sz w:val="16"/>
          <w:szCs w:val="16"/>
        </w:rPr>
      </w:pPr>
      <w:r w:rsidRPr="00C7685D">
        <w:rPr>
          <w:rFonts w:ascii="Arial" w:hAnsi="Arial" w:cs="Arial"/>
          <w:sz w:val="16"/>
          <w:szCs w:val="16"/>
        </w:rPr>
        <w:t xml:space="preserve">Osprzęt elektryczny składować w opakowaniach oryginalnych, zbiorczych. Wszystkie </w:t>
      </w:r>
      <w:r w:rsidR="00534DA6">
        <w:rPr>
          <w:rFonts w:ascii="Arial" w:hAnsi="Arial" w:cs="Arial"/>
          <w:sz w:val="16"/>
          <w:szCs w:val="16"/>
        </w:rPr>
        <w:t>moduły fotowoltaiczne</w:t>
      </w:r>
      <w:r w:rsidRPr="00C7685D">
        <w:rPr>
          <w:rFonts w:ascii="Arial" w:hAnsi="Arial" w:cs="Arial"/>
          <w:sz w:val="16"/>
          <w:szCs w:val="16"/>
        </w:rPr>
        <w:t xml:space="preserve"> bezwzględnie składować w oryginalnych opakowaniach. Należy przestrzegać zaleceń producenta odnośnie </w:t>
      </w:r>
      <w:r w:rsidRPr="00C7685D">
        <w:rPr>
          <w:rFonts w:ascii="Arial" w:hAnsi="Arial" w:cs="Arial"/>
          <w:sz w:val="16"/>
          <w:szCs w:val="16"/>
        </w:rPr>
        <w:lastRenderedPageBreak/>
        <w:t xml:space="preserve">przechowywania </w:t>
      </w:r>
      <w:r w:rsidR="00534DA6">
        <w:rPr>
          <w:rFonts w:ascii="Arial" w:hAnsi="Arial" w:cs="Arial"/>
          <w:sz w:val="16"/>
          <w:szCs w:val="16"/>
        </w:rPr>
        <w:t>paneli PV</w:t>
      </w:r>
      <w:r w:rsidRPr="00C7685D">
        <w:rPr>
          <w:rFonts w:ascii="Arial" w:hAnsi="Arial" w:cs="Arial"/>
          <w:sz w:val="16"/>
          <w:szCs w:val="16"/>
        </w:rPr>
        <w:t xml:space="preserve">. </w:t>
      </w:r>
      <w:r w:rsidR="00534DA6">
        <w:rPr>
          <w:rFonts w:ascii="Arial" w:hAnsi="Arial" w:cs="Arial"/>
          <w:sz w:val="16"/>
          <w:szCs w:val="16"/>
        </w:rPr>
        <w:t>Panele PV</w:t>
      </w:r>
      <w:r w:rsidRPr="00C7685D">
        <w:rPr>
          <w:rFonts w:ascii="Arial" w:hAnsi="Arial" w:cs="Arial"/>
          <w:sz w:val="16"/>
          <w:szCs w:val="16"/>
        </w:rPr>
        <w:t xml:space="preserve"> składać w pozycji poziomej w taki sposób by nie uszkodzić żadnych elementów</w:t>
      </w:r>
      <w:r w:rsidR="00534DA6">
        <w:rPr>
          <w:rFonts w:ascii="Arial" w:hAnsi="Arial" w:cs="Arial"/>
          <w:sz w:val="16"/>
          <w:szCs w:val="16"/>
        </w:rPr>
        <w:t>.</w:t>
      </w:r>
    </w:p>
    <w:p w14:paraId="767944F1" w14:textId="77777777" w:rsidR="002E2B3D" w:rsidRPr="00C7685D" w:rsidRDefault="002E2B3D" w:rsidP="002E2B3D">
      <w:pPr>
        <w:autoSpaceDE w:val="0"/>
        <w:autoSpaceDN w:val="0"/>
        <w:adjustRightInd w:val="0"/>
        <w:spacing w:line="288" w:lineRule="auto"/>
        <w:ind w:left="709"/>
        <w:rPr>
          <w:rFonts w:ascii="Arial" w:hAnsi="Arial" w:cs="Arial"/>
          <w:sz w:val="16"/>
          <w:szCs w:val="16"/>
        </w:rPr>
      </w:pPr>
      <w:r w:rsidRPr="00C7685D">
        <w:rPr>
          <w:rFonts w:ascii="Arial" w:hAnsi="Arial" w:cs="Arial"/>
          <w:sz w:val="16"/>
          <w:szCs w:val="16"/>
        </w:rPr>
        <w:t>Tablice elektryczne  składować w pozycji poziomej lub pionowej tak by nie uszkodzić elementów obudowy. Elementy wykonawcze rozdzielnicy (tj. osprzęt łączeniowy itp.) przechowywać w oryginalnych opakowaniach.  Elementy służące do montażu (uchwyty, montażowe kołki rozporowe, opaski kablowe itp.) składować w oryginalnych opakowaniach zbiorczych. Elementy elektroniczne , sterujące składować w oryginalnych opakowaniach w pomieszczeniach suchych i posiadających temperaturę powyżej +5 st C.</w:t>
      </w:r>
    </w:p>
    <w:p w14:paraId="2556D859"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p>
    <w:p w14:paraId="0FB69F7C"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17" w:name="_Toc89657735"/>
      <w:bookmarkStart w:id="18" w:name="_Toc93123971"/>
      <w:bookmarkStart w:id="19" w:name="_Toc100348681"/>
      <w:r w:rsidRPr="00C7685D">
        <w:rPr>
          <w:rFonts w:ascii="Arial" w:hAnsi="Arial" w:cs="Arial"/>
          <w:b/>
          <w:sz w:val="16"/>
          <w:szCs w:val="16"/>
        </w:rPr>
        <w:t>WYMAGANIA DOTYCZĄCE SPRZĘTU I MASZYN</w:t>
      </w:r>
      <w:bookmarkEnd w:id="17"/>
      <w:bookmarkEnd w:id="18"/>
      <w:bookmarkEnd w:id="19"/>
    </w:p>
    <w:p w14:paraId="6C1100A8"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 xml:space="preserve">Ogólne wymagania dotyczące stosowania sprzętu podano w ST 0.0 - Wymagania ogólne. </w:t>
      </w:r>
    </w:p>
    <w:p w14:paraId="6353181A"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Inwestora; w przypadku braku ustaleń w takich dokumentach sprzęt powinien być uzgodniony i zaakceptowany przez Inwestora.</w:t>
      </w:r>
    </w:p>
    <w:p w14:paraId="05D08D04"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Jeżeli dokumentacja projektowa lub ST przewidują możliwość wariantowego użycia sprzętu przy wykonywanych robotach, Wykonawca powiadomi Inwestora o swoim zamiarze wyboru i uzyska jego akceptację przed użyciem sprzętu. Wybrany sprzęt, po akceptacji Inwestora, nie może być później zmieniany bez jego zgody.</w:t>
      </w:r>
    </w:p>
    <w:p w14:paraId="2CBE97B0"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Liczba i wydajność sprzętu będzie gwarantować przeprowadzenie robót, zgodnie z zasadami określonymi w dokumentacji projektowej, ST i wskazaniach Inwestora w terminie przewidzianym umową.</w:t>
      </w:r>
    </w:p>
    <w:p w14:paraId="26CE0E7C"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Sprzęt będący własnością Wykonawcy lub wynajęty do wykonania robót ma być utrzymywany w dobrym stanie i gotowości do pracy. Będzie on zgodny z normami ochrony środowiska i przepisami dotyczącymi jego użytkowania.</w:t>
      </w:r>
    </w:p>
    <w:p w14:paraId="4A0E72D4"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Wykonawca dostarczy Inspektorowi Nadzoru kopie dokumentów potwierdzających dopuszczenie sprzętu do użytkowania, tam gdzie jest to wymagane przepisami.</w:t>
      </w:r>
    </w:p>
    <w:p w14:paraId="2758094E"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Jakikolwiek sprzęt, maszyny, urządzenia i narzędzia nie gwarantujące zachowania warunków umowy, zostaną przez Inwestora zdyskwalifikowane i nie dopuszczone do robót.</w:t>
      </w:r>
    </w:p>
    <w:p w14:paraId="7769CA74" w14:textId="77777777" w:rsidR="002E2B3D" w:rsidRPr="00C7685D" w:rsidRDefault="002E2B3D" w:rsidP="002E2B3D">
      <w:pPr>
        <w:rPr>
          <w:rFonts w:ascii="Arial" w:hAnsi="Arial" w:cs="Arial"/>
          <w:sz w:val="16"/>
          <w:szCs w:val="16"/>
        </w:rPr>
      </w:pPr>
    </w:p>
    <w:p w14:paraId="3088AB2B"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20" w:name="_Toc89657736"/>
      <w:bookmarkStart w:id="21" w:name="_Toc93123972"/>
      <w:bookmarkStart w:id="22" w:name="_Toc100348682"/>
      <w:r w:rsidRPr="00C7685D">
        <w:rPr>
          <w:rFonts w:ascii="Arial" w:hAnsi="Arial" w:cs="Arial"/>
          <w:b/>
          <w:sz w:val="16"/>
          <w:szCs w:val="16"/>
        </w:rPr>
        <w:t>WYMAGANIA DOTYCZĄCE ŚRODKÓW TRANSPORTU</w:t>
      </w:r>
      <w:bookmarkEnd w:id="20"/>
      <w:bookmarkEnd w:id="21"/>
      <w:bookmarkEnd w:id="22"/>
      <w:r w:rsidRPr="00C7685D">
        <w:rPr>
          <w:rFonts w:ascii="Arial" w:hAnsi="Arial" w:cs="Arial"/>
          <w:b/>
          <w:sz w:val="16"/>
          <w:szCs w:val="16"/>
        </w:rPr>
        <w:t xml:space="preserve"> </w:t>
      </w:r>
    </w:p>
    <w:p w14:paraId="061B612C"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Środki i urządzenia transportowe powinny być odpowiednio przystosowane do transportu materiałów, elementów, konstrukcji, urządzeń itp. niezbędnych do wykonywania danego rodzaju robót elektrycznych. W czasie transportu należy zabezpieczyć przedmioty w sposób zapobiegający ich przemieszczaniu i uszkodzeniu.</w:t>
      </w:r>
    </w:p>
    <w:p w14:paraId="636B9293"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Załadowanie i wyładowanie konstrukcji, urządzeń, maszyn itp. o dużej masie lub znacznym gabarycie należy przeprowadzać za pomocą dźwigów lub posługując się pomostem -pochylnią.</w:t>
      </w:r>
    </w:p>
    <w:p w14:paraId="30E2F715"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Przemieszczanie w magazynie lub na miejscu montażu ciężkich urządzeń, które nie mają kół jezdnych, należy wykonać za pomocą wózków lub rolek.</w:t>
      </w:r>
    </w:p>
    <w:p w14:paraId="0E2DA6C4" w14:textId="77777777" w:rsidR="002E2B3D" w:rsidRPr="00C7685D" w:rsidRDefault="002E2B3D" w:rsidP="002E2B3D">
      <w:pPr>
        <w:pStyle w:val="Nagwek2"/>
        <w:numPr>
          <w:ilvl w:val="1"/>
          <w:numId w:val="22"/>
        </w:numPr>
        <w:tabs>
          <w:tab w:val="clear" w:pos="1512"/>
          <w:tab w:val="num" w:pos="1212"/>
        </w:tabs>
        <w:ind w:left="1212" w:hanging="360"/>
        <w:rPr>
          <w:i/>
          <w:sz w:val="16"/>
          <w:szCs w:val="16"/>
        </w:rPr>
      </w:pPr>
      <w:bookmarkStart w:id="23" w:name="_Toc100348683"/>
      <w:r w:rsidRPr="00C7685D">
        <w:rPr>
          <w:i/>
          <w:sz w:val="16"/>
          <w:szCs w:val="16"/>
        </w:rPr>
        <w:t>Transport aparatury i urządzeń rozdzielczych</w:t>
      </w:r>
      <w:bookmarkEnd w:id="23"/>
    </w:p>
    <w:p w14:paraId="08636148"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Przy przewozie i transporcie materiałów, elementów, konstrukcji, urządzeń, maszyn itp. za pomocą dźwigów oraz na pochylniach należy przestrzegać aktualnych przepisów bezpieczeństwa i higieny pracy, a przy załadunku, trans</w:t>
      </w:r>
      <w:r w:rsidRPr="00C7685D">
        <w:rPr>
          <w:rFonts w:ascii="Arial" w:hAnsi="Arial" w:cs="Arial"/>
          <w:sz w:val="16"/>
          <w:szCs w:val="16"/>
        </w:rPr>
        <w:softHyphen/>
        <w:t>porcie i wyładunku ręcznym — aktualnych przepisów dotyczących ręcznego przenoszenia ciężarów.</w:t>
      </w:r>
    </w:p>
    <w:p w14:paraId="6797C3D9"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W czasie transportu, załadunku i wyładun</w:t>
      </w:r>
      <w:r w:rsidRPr="00C7685D">
        <w:rPr>
          <w:rFonts w:ascii="Arial" w:hAnsi="Arial" w:cs="Arial"/>
          <w:sz w:val="16"/>
          <w:szCs w:val="16"/>
        </w:rPr>
        <w:softHyphen/>
        <w:t>ku oraz składowania aparatury elektrycznej      i urządzeń rozdzielczych należy przestrzegać zaleceń wytwórców, a w szczególności:</w:t>
      </w:r>
    </w:p>
    <w:p w14:paraId="44413A9E" w14:textId="77777777" w:rsidR="002E2B3D" w:rsidRPr="00C7685D" w:rsidRDefault="002E2B3D" w:rsidP="002E2B3D">
      <w:pPr>
        <w:autoSpaceDE w:val="0"/>
        <w:autoSpaceDN w:val="0"/>
        <w:adjustRightInd w:val="0"/>
        <w:spacing w:line="288" w:lineRule="auto"/>
        <w:ind w:left="851"/>
        <w:rPr>
          <w:rFonts w:ascii="Arial" w:hAnsi="Arial" w:cs="Arial"/>
          <w:sz w:val="16"/>
          <w:szCs w:val="16"/>
        </w:rPr>
      </w:pPr>
      <w:r w:rsidRPr="00C7685D">
        <w:rPr>
          <w:rFonts w:ascii="Arial" w:hAnsi="Arial" w:cs="Arial"/>
          <w:sz w:val="16"/>
          <w:szCs w:val="16"/>
        </w:rPr>
        <w:t>transportowane urządzenia zabezpieczyć przed nadmiern</w:t>
      </w:r>
      <w:r>
        <w:rPr>
          <w:rFonts w:ascii="Arial" w:hAnsi="Arial" w:cs="Arial"/>
          <w:sz w:val="16"/>
          <w:szCs w:val="16"/>
        </w:rPr>
        <w:t>ymi drganiami</w:t>
      </w:r>
      <w:r w:rsidRPr="00C7685D">
        <w:rPr>
          <w:rFonts w:ascii="Arial" w:hAnsi="Arial" w:cs="Arial"/>
          <w:sz w:val="16"/>
          <w:szCs w:val="16"/>
        </w:rPr>
        <w:t xml:space="preserve"> i wstrząsami oraz przesuwaniem się wewnątrz ładowni; na czas transportu należy z przewożonych urządzeń zdemontować, odpowiednio zabezpieczyć i przewozić oddzielnie czułe przyrządy pomiarowe, aparaturę rejestrującą, przekaźniki do elektroenergetycznej automatyki zabezpieczeniowej,  oraz inną aparaturę mniej odporną na wstrząsy i drgania,</w:t>
      </w:r>
    </w:p>
    <w:p w14:paraId="157290A0" w14:textId="77777777" w:rsidR="002E2B3D" w:rsidRPr="00C7685D" w:rsidRDefault="002E2B3D" w:rsidP="002E2B3D">
      <w:pPr>
        <w:autoSpaceDE w:val="0"/>
        <w:autoSpaceDN w:val="0"/>
        <w:adjustRightInd w:val="0"/>
        <w:spacing w:line="288" w:lineRule="auto"/>
        <w:ind w:left="851"/>
        <w:rPr>
          <w:rFonts w:ascii="Arial" w:hAnsi="Arial" w:cs="Arial"/>
          <w:sz w:val="16"/>
          <w:szCs w:val="16"/>
        </w:rPr>
      </w:pPr>
      <w:r w:rsidRPr="00C7685D">
        <w:rPr>
          <w:rFonts w:ascii="Arial" w:hAnsi="Arial" w:cs="Arial"/>
          <w:sz w:val="16"/>
          <w:szCs w:val="16"/>
        </w:rPr>
        <w:t>aparaturę i urządzenia ostrożnie załadowywać i zdejmować, nie narażając ich na uderzenia, ubytki lub uszkodzenia powłok lakierniczych, osłon blaszanych, zamków itp.,</w:t>
      </w:r>
    </w:p>
    <w:p w14:paraId="6722F9B4"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Zaleca się dostarczanie urządzeń i ich konstrukcji oraz aparatów na stanowiska montażu bezpośrednio przed montażem, w celu uniknięcia dodatkowego transportu wewnętrznego z magazynu budowy. Dotyczy to szczególnie dużych i ciężkich elementów.</w:t>
      </w:r>
    </w:p>
    <w:p w14:paraId="43D25558" w14:textId="77777777" w:rsidR="002E2B3D" w:rsidRPr="00C7685D" w:rsidRDefault="002E2B3D" w:rsidP="002E2B3D">
      <w:pPr>
        <w:pStyle w:val="Nagwek2"/>
        <w:numPr>
          <w:ilvl w:val="1"/>
          <w:numId w:val="22"/>
        </w:numPr>
        <w:tabs>
          <w:tab w:val="clear" w:pos="1512"/>
          <w:tab w:val="num" w:pos="1212"/>
        </w:tabs>
        <w:ind w:left="1212" w:hanging="360"/>
        <w:rPr>
          <w:i/>
          <w:sz w:val="16"/>
          <w:szCs w:val="16"/>
        </w:rPr>
      </w:pPr>
      <w:bookmarkStart w:id="24" w:name="_Toc100348684"/>
      <w:r w:rsidRPr="00C7685D">
        <w:rPr>
          <w:i/>
          <w:sz w:val="16"/>
          <w:szCs w:val="16"/>
        </w:rPr>
        <w:t>Transport kabli</w:t>
      </w:r>
      <w:bookmarkEnd w:id="24"/>
    </w:p>
    <w:p w14:paraId="7720DA78" w14:textId="77777777" w:rsidR="002E2B3D" w:rsidRPr="00C7685D" w:rsidRDefault="002E2B3D" w:rsidP="002E2B3D">
      <w:pPr>
        <w:autoSpaceDE w:val="0"/>
        <w:autoSpaceDN w:val="0"/>
        <w:adjustRightInd w:val="0"/>
        <w:spacing w:line="288" w:lineRule="auto"/>
        <w:ind w:left="852"/>
        <w:jc w:val="both"/>
        <w:rPr>
          <w:rFonts w:ascii="Arial" w:hAnsi="Arial" w:cs="Arial"/>
          <w:sz w:val="16"/>
          <w:szCs w:val="16"/>
        </w:rPr>
      </w:pPr>
      <w:r w:rsidRPr="00C7685D">
        <w:rPr>
          <w:rFonts w:ascii="Arial" w:hAnsi="Arial" w:cs="Arial"/>
          <w:sz w:val="16"/>
          <w:szCs w:val="16"/>
        </w:rPr>
        <w:t>Transport kabli należy dokonać z zachowaniem warunków:</w:t>
      </w:r>
    </w:p>
    <w:p w14:paraId="426A3510" w14:textId="77777777" w:rsidR="002E2B3D" w:rsidRPr="00C7685D" w:rsidRDefault="002E2B3D" w:rsidP="002E2B3D">
      <w:pPr>
        <w:autoSpaceDE w:val="0"/>
        <w:autoSpaceDN w:val="0"/>
        <w:adjustRightInd w:val="0"/>
        <w:spacing w:line="288" w:lineRule="auto"/>
        <w:ind w:left="851"/>
        <w:jc w:val="both"/>
        <w:rPr>
          <w:rFonts w:ascii="Arial" w:hAnsi="Arial" w:cs="Arial"/>
          <w:sz w:val="16"/>
          <w:szCs w:val="16"/>
        </w:rPr>
      </w:pPr>
      <w:r w:rsidRPr="00C7685D">
        <w:rPr>
          <w:rFonts w:ascii="Arial" w:hAnsi="Arial" w:cs="Arial"/>
          <w:sz w:val="16"/>
          <w:szCs w:val="16"/>
        </w:rPr>
        <w:t>kable należy przewozić na bębnach, dopuszcza się przewożenie kabli w kręgach jeżeli masa kręgu nie przekroczy 80 kg, a temperatura otoczenia jest wyższa niż +5ºC, przy czym wewnętrzna średnica kręgu nie powinna być mniejsza niż 40-krotna średnica kabla,</w:t>
      </w:r>
    </w:p>
    <w:p w14:paraId="7F82903C" w14:textId="77777777" w:rsidR="002E2B3D" w:rsidRPr="00C7685D" w:rsidRDefault="002E2B3D" w:rsidP="002E2B3D">
      <w:pPr>
        <w:autoSpaceDE w:val="0"/>
        <w:autoSpaceDN w:val="0"/>
        <w:adjustRightInd w:val="0"/>
        <w:spacing w:line="288" w:lineRule="auto"/>
        <w:ind w:left="851"/>
        <w:jc w:val="both"/>
        <w:rPr>
          <w:rFonts w:ascii="Arial" w:hAnsi="Arial" w:cs="Arial"/>
          <w:sz w:val="16"/>
          <w:szCs w:val="16"/>
        </w:rPr>
      </w:pPr>
      <w:r w:rsidRPr="00C7685D">
        <w:rPr>
          <w:rFonts w:ascii="Arial" w:hAnsi="Arial" w:cs="Arial"/>
          <w:sz w:val="16"/>
          <w:szCs w:val="16"/>
        </w:rPr>
        <w:t>zaleca się przewożenie bębnów z kablami na specjalnej przyczepie, dopuszcza się przewożenie bębnów z kablami na skrzyniach samochodów ciężarowych lub przyczep,</w:t>
      </w:r>
    </w:p>
    <w:p w14:paraId="4EE43D71" w14:textId="77777777" w:rsidR="002E2B3D" w:rsidRPr="00C7685D" w:rsidRDefault="002E2B3D" w:rsidP="002E2B3D">
      <w:pPr>
        <w:autoSpaceDE w:val="0"/>
        <w:autoSpaceDN w:val="0"/>
        <w:adjustRightInd w:val="0"/>
        <w:spacing w:line="288" w:lineRule="auto"/>
        <w:ind w:left="851"/>
        <w:jc w:val="both"/>
        <w:rPr>
          <w:rFonts w:ascii="Arial" w:hAnsi="Arial" w:cs="Arial"/>
          <w:sz w:val="16"/>
          <w:szCs w:val="16"/>
        </w:rPr>
      </w:pPr>
      <w:r w:rsidRPr="00C7685D">
        <w:rPr>
          <w:rFonts w:ascii="Arial" w:hAnsi="Arial" w:cs="Arial"/>
          <w:sz w:val="16"/>
          <w:szCs w:val="16"/>
        </w:rPr>
        <w:lastRenderedPageBreak/>
        <w:t>bębny z kablami przewożone na skrzyniach samochodu powinny być ustawione na krawędzi tarcz, a tarcze bębnów powinny być zabezpieczone przed przemieszczaniem po dnie skrzyni samochodu, kładzenie bębnów z kablami w skrzyni samochodu płasko jest zabronione, kręgi kabla należy układać poziomo,</w:t>
      </w:r>
    </w:p>
    <w:p w14:paraId="2515E468" w14:textId="77777777" w:rsidR="002E2B3D" w:rsidRPr="00C7685D" w:rsidRDefault="002E2B3D" w:rsidP="002E2B3D">
      <w:pPr>
        <w:autoSpaceDE w:val="0"/>
        <w:autoSpaceDN w:val="0"/>
        <w:adjustRightInd w:val="0"/>
        <w:spacing w:line="288" w:lineRule="auto"/>
        <w:ind w:left="851"/>
        <w:jc w:val="both"/>
        <w:rPr>
          <w:rFonts w:ascii="Arial" w:hAnsi="Arial" w:cs="Arial"/>
          <w:sz w:val="16"/>
          <w:szCs w:val="16"/>
        </w:rPr>
      </w:pPr>
      <w:r w:rsidRPr="00C7685D">
        <w:rPr>
          <w:rFonts w:ascii="Arial" w:hAnsi="Arial" w:cs="Arial"/>
          <w:sz w:val="16"/>
          <w:szCs w:val="16"/>
        </w:rPr>
        <w:t>zabronione jest przebywanie osób w skrzyni samochodu w czasie przewożenia bębna z kablami,</w:t>
      </w:r>
    </w:p>
    <w:p w14:paraId="53E820C7" w14:textId="77777777" w:rsidR="002E2B3D" w:rsidRPr="00C7685D" w:rsidRDefault="002E2B3D" w:rsidP="002E2B3D">
      <w:pPr>
        <w:autoSpaceDE w:val="0"/>
        <w:autoSpaceDN w:val="0"/>
        <w:adjustRightInd w:val="0"/>
        <w:spacing w:line="288" w:lineRule="auto"/>
        <w:ind w:left="851"/>
        <w:jc w:val="both"/>
        <w:rPr>
          <w:rFonts w:ascii="Arial" w:hAnsi="Arial" w:cs="Arial"/>
          <w:sz w:val="16"/>
          <w:szCs w:val="16"/>
        </w:rPr>
      </w:pPr>
      <w:r w:rsidRPr="00C7685D">
        <w:rPr>
          <w:rFonts w:ascii="Arial" w:hAnsi="Arial" w:cs="Arial"/>
          <w:sz w:val="16"/>
          <w:szCs w:val="16"/>
        </w:rPr>
        <w:t>umieszczenie i zdejmowanie bębnów z kablami ze skrzyni samochodu zaleca się wykonać przy pomocy dźwigu,</w:t>
      </w:r>
    </w:p>
    <w:p w14:paraId="0B3E5893" w14:textId="77777777" w:rsidR="002E2B3D" w:rsidRPr="00C7685D" w:rsidRDefault="002E2B3D" w:rsidP="002E2B3D">
      <w:pPr>
        <w:autoSpaceDE w:val="0"/>
        <w:autoSpaceDN w:val="0"/>
        <w:adjustRightInd w:val="0"/>
        <w:spacing w:line="288" w:lineRule="auto"/>
        <w:ind w:left="851"/>
        <w:jc w:val="both"/>
        <w:rPr>
          <w:rFonts w:ascii="Arial" w:hAnsi="Arial" w:cs="Arial"/>
          <w:sz w:val="16"/>
          <w:szCs w:val="16"/>
        </w:rPr>
      </w:pPr>
      <w:r w:rsidRPr="00C7685D">
        <w:rPr>
          <w:rFonts w:ascii="Arial" w:hAnsi="Arial" w:cs="Arial"/>
          <w:sz w:val="16"/>
          <w:szCs w:val="16"/>
        </w:rPr>
        <w:t>swobodne staczanie bębnów z kablami ze skrzyni samochodu oraz zrzucanie kręgów kabli jest zabronione.</w:t>
      </w:r>
    </w:p>
    <w:p w14:paraId="71D8B08D"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Przy ruchu po drogach publicznych pojazdy muszą spełniać wymagania przepisów ruchu drogowego tak pod względem formalnym jak i rzeczowym.</w:t>
      </w:r>
    </w:p>
    <w:p w14:paraId="20FA176C"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Wykonawca będzie usuwać na bieżąco, na własny koszt, wszelkie zanieczyszczenia spowodowane jego pojazdami na drogach publicznych oraz dojazdach do terenu budowy.</w:t>
      </w:r>
    </w:p>
    <w:p w14:paraId="35614A00" w14:textId="77777777" w:rsidR="002E2B3D" w:rsidRDefault="002E2B3D" w:rsidP="002E2B3D">
      <w:pPr>
        <w:pStyle w:val="tekstost"/>
        <w:tabs>
          <w:tab w:val="left" w:pos="567"/>
        </w:tabs>
        <w:spacing w:line="288" w:lineRule="auto"/>
        <w:rPr>
          <w:rFonts w:cs="Arial"/>
          <w:sz w:val="16"/>
          <w:szCs w:val="16"/>
        </w:rPr>
      </w:pPr>
    </w:p>
    <w:p w14:paraId="7060AB94"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25" w:name="_Toc89657737"/>
      <w:bookmarkStart w:id="26" w:name="_Toc93123973"/>
      <w:bookmarkStart w:id="27" w:name="_Toc100348685"/>
      <w:r w:rsidRPr="00C7685D">
        <w:rPr>
          <w:rFonts w:ascii="Arial" w:hAnsi="Arial" w:cs="Arial"/>
          <w:b/>
          <w:sz w:val="16"/>
          <w:szCs w:val="16"/>
        </w:rPr>
        <w:t xml:space="preserve">WYMAGANIA DOTYCZĄCE WYKONANIA ROBÓT </w:t>
      </w:r>
      <w:bookmarkEnd w:id="25"/>
      <w:bookmarkEnd w:id="26"/>
      <w:r w:rsidRPr="00C7685D">
        <w:rPr>
          <w:rFonts w:ascii="Arial" w:hAnsi="Arial" w:cs="Arial"/>
          <w:b/>
          <w:sz w:val="16"/>
          <w:szCs w:val="16"/>
        </w:rPr>
        <w:t>ELEKTRYCZNYCH</w:t>
      </w:r>
      <w:bookmarkEnd w:id="27"/>
    </w:p>
    <w:p w14:paraId="47A334D7" w14:textId="77777777" w:rsidR="002E2B3D" w:rsidRPr="00C7685D" w:rsidRDefault="002E2B3D" w:rsidP="002E2B3D">
      <w:pPr>
        <w:pStyle w:val="Akapitzlist"/>
        <w:keepNext/>
        <w:numPr>
          <w:ilvl w:val="0"/>
          <w:numId w:val="16"/>
        </w:numPr>
        <w:spacing w:before="240" w:after="60"/>
        <w:outlineLvl w:val="1"/>
        <w:rPr>
          <w:rFonts w:ascii="Arial" w:hAnsi="Arial" w:cs="Arial"/>
          <w:bCs/>
          <w:iCs/>
          <w:vanish/>
          <w:sz w:val="16"/>
          <w:szCs w:val="16"/>
        </w:rPr>
      </w:pPr>
      <w:bookmarkStart w:id="28" w:name="_Toc428461603"/>
      <w:bookmarkStart w:id="29" w:name="_Toc434166929"/>
      <w:bookmarkStart w:id="30" w:name="_Toc437440762"/>
      <w:bookmarkStart w:id="31" w:name="_Toc441584603"/>
      <w:bookmarkStart w:id="32" w:name="_Toc441584702"/>
      <w:bookmarkStart w:id="33" w:name="_Toc451882561"/>
      <w:bookmarkStart w:id="34" w:name="_Toc463456709"/>
      <w:bookmarkStart w:id="35" w:name="_Toc469463182"/>
      <w:bookmarkStart w:id="36" w:name="_Toc469463229"/>
      <w:bookmarkStart w:id="37" w:name="_Toc512370297"/>
      <w:bookmarkStart w:id="38" w:name="_Toc12021427"/>
      <w:bookmarkStart w:id="39" w:name="_Toc12021502"/>
      <w:bookmarkStart w:id="40" w:name="_Toc12021740"/>
      <w:bookmarkStart w:id="41" w:name="_Toc12264437"/>
      <w:bookmarkStart w:id="42" w:name="_Toc43362925"/>
      <w:bookmarkStart w:id="43" w:name="_Toc43362963"/>
      <w:bookmarkStart w:id="44" w:name="_Toc100348398"/>
      <w:bookmarkStart w:id="45" w:name="_Toc100348440"/>
      <w:bookmarkStart w:id="46" w:name="_Toc100348482"/>
      <w:bookmarkStart w:id="47" w:name="_Toc100348524"/>
      <w:bookmarkStart w:id="48" w:name="_Toc100348565"/>
      <w:bookmarkStart w:id="49" w:name="_Toc100348606"/>
      <w:bookmarkStart w:id="50" w:name="_Toc100348646"/>
      <w:bookmarkStart w:id="51" w:name="_Toc100348686"/>
      <w:bookmarkStart w:id="52" w:name="_Toc345491325"/>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5B2F017B" w14:textId="77777777" w:rsidR="002E2B3D" w:rsidRPr="00C7685D" w:rsidRDefault="002E2B3D" w:rsidP="002E2B3D">
      <w:pPr>
        <w:pStyle w:val="Akapitzlist"/>
        <w:keepNext/>
        <w:numPr>
          <w:ilvl w:val="0"/>
          <w:numId w:val="16"/>
        </w:numPr>
        <w:spacing w:before="240" w:after="60"/>
        <w:outlineLvl w:val="1"/>
        <w:rPr>
          <w:rFonts w:ascii="Arial" w:hAnsi="Arial" w:cs="Arial"/>
          <w:bCs/>
          <w:iCs/>
          <w:vanish/>
          <w:sz w:val="16"/>
          <w:szCs w:val="16"/>
        </w:rPr>
      </w:pPr>
      <w:bookmarkStart w:id="53" w:name="_Toc428461604"/>
      <w:bookmarkStart w:id="54" w:name="_Toc434166930"/>
      <w:bookmarkStart w:id="55" w:name="_Toc437440763"/>
      <w:bookmarkStart w:id="56" w:name="_Toc441584604"/>
      <w:bookmarkStart w:id="57" w:name="_Toc441584703"/>
      <w:bookmarkStart w:id="58" w:name="_Toc451882562"/>
      <w:bookmarkStart w:id="59" w:name="_Toc463456710"/>
      <w:bookmarkStart w:id="60" w:name="_Toc469463183"/>
      <w:bookmarkStart w:id="61" w:name="_Toc469463230"/>
      <w:bookmarkStart w:id="62" w:name="_Toc512370298"/>
      <w:bookmarkStart w:id="63" w:name="_Toc12021428"/>
      <w:bookmarkStart w:id="64" w:name="_Toc12021503"/>
      <w:bookmarkStart w:id="65" w:name="_Toc12021741"/>
      <w:bookmarkStart w:id="66" w:name="_Toc12264438"/>
      <w:bookmarkStart w:id="67" w:name="_Toc43362926"/>
      <w:bookmarkStart w:id="68" w:name="_Toc43362964"/>
      <w:bookmarkStart w:id="69" w:name="_Toc100348399"/>
      <w:bookmarkStart w:id="70" w:name="_Toc100348441"/>
      <w:bookmarkStart w:id="71" w:name="_Toc100348483"/>
      <w:bookmarkStart w:id="72" w:name="_Toc100348525"/>
      <w:bookmarkStart w:id="73" w:name="_Toc100348566"/>
      <w:bookmarkStart w:id="74" w:name="_Toc100348607"/>
      <w:bookmarkStart w:id="75" w:name="_Toc100348647"/>
      <w:bookmarkStart w:id="76" w:name="_Toc10034868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3558C2AC" w14:textId="77777777" w:rsidR="002E2B3D" w:rsidRPr="00C7685D" w:rsidRDefault="002E2B3D" w:rsidP="002E2B3D">
      <w:pPr>
        <w:pStyle w:val="Akapitzlist"/>
        <w:keepNext/>
        <w:numPr>
          <w:ilvl w:val="0"/>
          <w:numId w:val="16"/>
        </w:numPr>
        <w:spacing w:before="240" w:after="60"/>
        <w:outlineLvl w:val="1"/>
        <w:rPr>
          <w:rFonts w:ascii="Arial" w:hAnsi="Arial" w:cs="Arial"/>
          <w:bCs/>
          <w:iCs/>
          <w:vanish/>
          <w:sz w:val="16"/>
          <w:szCs w:val="16"/>
        </w:rPr>
      </w:pPr>
      <w:bookmarkStart w:id="77" w:name="_Toc428461605"/>
      <w:bookmarkStart w:id="78" w:name="_Toc434166931"/>
      <w:bookmarkStart w:id="79" w:name="_Toc437440764"/>
      <w:bookmarkStart w:id="80" w:name="_Toc441584605"/>
      <w:bookmarkStart w:id="81" w:name="_Toc441584704"/>
      <w:bookmarkStart w:id="82" w:name="_Toc451882563"/>
      <w:bookmarkStart w:id="83" w:name="_Toc463456711"/>
      <w:bookmarkStart w:id="84" w:name="_Toc469463184"/>
      <w:bookmarkStart w:id="85" w:name="_Toc469463231"/>
      <w:bookmarkStart w:id="86" w:name="_Toc512370299"/>
      <w:bookmarkStart w:id="87" w:name="_Toc12021429"/>
      <w:bookmarkStart w:id="88" w:name="_Toc12021504"/>
      <w:bookmarkStart w:id="89" w:name="_Toc12021742"/>
      <w:bookmarkStart w:id="90" w:name="_Toc12264439"/>
      <w:bookmarkStart w:id="91" w:name="_Toc43362927"/>
      <w:bookmarkStart w:id="92" w:name="_Toc43362965"/>
      <w:bookmarkStart w:id="93" w:name="_Toc100348400"/>
      <w:bookmarkStart w:id="94" w:name="_Toc100348442"/>
      <w:bookmarkStart w:id="95" w:name="_Toc100348484"/>
      <w:bookmarkStart w:id="96" w:name="_Toc100348526"/>
      <w:bookmarkStart w:id="97" w:name="_Toc100348567"/>
      <w:bookmarkStart w:id="98" w:name="_Toc100348608"/>
      <w:bookmarkStart w:id="99" w:name="_Toc100348648"/>
      <w:bookmarkStart w:id="100" w:name="_Toc10034868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2931050C" w14:textId="77777777" w:rsidR="002E2B3D" w:rsidRPr="00C7685D" w:rsidRDefault="002E2B3D" w:rsidP="002E2B3D">
      <w:pPr>
        <w:pStyle w:val="Akapitzlist"/>
        <w:keepNext/>
        <w:numPr>
          <w:ilvl w:val="0"/>
          <w:numId w:val="16"/>
        </w:numPr>
        <w:spacing w:before="240" w:after="60"/>
        <w:outlineLvl w:val="1"/>
        <w:rPr>
          <w:rFonts w:ascii="Arial" w:hAnsi="Arial" w:cs="Arial"/>
          <w:bCs/>
          <w:iCs/>
          <w:vanish/>
          <w:sz w:val="16"/>
          <w:szCs w:val="16"/>
        </w:rPr>
      </w:pPr>
      <w:bookmarkStart w:id="101" w:name="_Toc428461606"/>
      <w:bookmarkStart w:id="102" w:name="_Toc434166932"/>
      <w:bookmarkStart w:id="103" w:name="_Toc437440765"/>
      <w:bookmarkStart w:id="104" w:name="_Toc441584606"/>
      <w:bookmarkStart w:id="105" w:name="_Toc441584705"/>
      <w:bookmarkStart w:id="106" w:name="_Toc451882564"/>
      <w:bookmarkStart w:id="107" w:name="_Toc463456712"/>
      <w:bookmarkStart w:id="108" w:name="_Toc469463185"/>
      <w:bookmarkStart w:id="109" w:name="_Toc469463232"/>
      <w:bookmarkStart w:id="110" w:name="_Toc512370300"/>
      <w:bookmarkStart w:id="111" w:name="_Toc12021430"/>
      <w:bookmarkStart w:id="112" w:name="_Toc12021505"/>
      <w:bookmarkStart w:id="113" w:name="_Toc12021743"/>
      <w:bookmarkStart w:id="114" w:name="_Toc12264440"/>
      <w:bookmarkStart w:id="115" w:name="_Toc43362928"/>
      <w:bookmarkStart w:id="116" w:name="_Toc43362966"/>
      <w:bookmarkStart w:id="117" w:name="_Toc100348401"/>
      <w:bookmarkStart w:id="118" w:name="_Toc100348443"/>
      <w:bookmarkStart w:id="119" w:name="_Toc100348485"/>
      <w:bookmarkStart w:id="120" w:name="_Toc100348527"/>
      <w:bookmarkStart w:id="121" w:name="_Toc100348568"/>
      <w:bookmarkStart w:id="122" w:name="_Toc100348609"/>
      <w:bookmarkStart w:id="123" w:name="_Toc100348649"/>
      <w:bookmarkStart w:id="124" w:name="_Toc100348689"/>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bookmarkEnd w:id="52"/>
    <w:p w14:paraId="589B588D" w14:textId="77777777" w:rsidR="002E2B3D" w:rsidRPr="00C7685D" w:rsidRDefault="002E2B3D" w:rsidP="002E2B3D">
      <w:pPr>
        <w:autoSpaceDE w:val="0"/>
        <w:autoSpaceDN w:val="0"/>
        <w:adjustRightInd w:val="0"/>
        <w:spacing w:line="288" w:lineRule="auto"/>
        <w:ind w:left="1212"/>
        <w:outlineLvl w:val="0"/>
        <w:rPr>
          <w:rFonts w:ascii="Arial" w:hAnsi="Arial" w:cs="Arial"/>
          <w:b/>
          <w:sz w:val="16"/>
          <w:szCs w:val="16"/>
        </w:rPr>
      </w:pPr>
    </w:p>
    <w:p w14:paraId="5AA10618" w14:textId="6F36ACFE" w:rsidR="002E2B3D" w:rsidRPr="00C7685D" w:rsidRDefault="002E2B3D" w:rsidP="002E2B3D">
      <w:pPr>
        <w:numPr>
          <w:ilvl w:val="1"/>
          <w:numId w:val="9"/>
        </w:numPr>
        <w:autoSpaceDE w:val="0"/>
        <w:autoSpaceDN w:val="0"/>
        <w:adjustRightInd w:val="0"/>
        <w:spacing w:line="288" w:lineRule="auto"/>
        <w:outlineLvl w:val="1"/>
        <w:rPr>
          <w:rFonts w:ascii="Arial" w:hAnsi="Arial" w:cs="Arial"/>
          <w:b/>
          <w:sz w:val="16"/>
          <w:szCs w:val="16"/>
        </w:rPr>
      </w:pPr>
      <w:bookmarkStart w:id="125" w:name="_Toc100348690"/>
      <w:r w:rsidRPr="00C7685D">
        <w:rPr>
          <w:rFonts w:ascii="Arial" w:hAnsi="Arial" w:cs="Arial"/>
          <w:b/>
          <w:sz w:val="16"/>
          <w:szCs w:val="16"/>
        </w:rPr>
        <w:t>Zasilanie obiektu</w:t>
      </w:r>
      <w:bookmarkEnd w:id="125"/>
    </w:p>
    <w:p w14:paraId="6E739DA2"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Projekt nie wprowadza zmian w sposobie zasilania obiektu.</w:t>
      </w:r>
    </w:p>
    <w:p w14:paraId="647344AA" w14:textId="0F6E8A1D" w:rsidR="002E2B3D" w:rsidRPr="00C7685D" w:rsidRDefault="002E2B3D" w:rsidP="002E2B3D">
      <w:pPr>
        <w:numPr>
          <w:ilvl w:val="1"/>
          <w:numId w:val="9"/>
        </w:numPr>
        <w:autoSpaceDE w:val="0"/>
        <w:autoSpaceDN w:val="0"/>
        <w:adjustRightInd w:val="0"/>
        <w:spacing w:line="288" w:lineRule="auto"/>
        <w:outlineLvl w:val="1"/>
        <w:rPr>
          <w:rFonts w:ascii="Arial" w:hAnsi="Arial" w:cs="Arial"/>
          <w:b/>
          <w:sz w:val="16"/>
          <w:szCs w:val="16"/>
        </w:rPr>
      </w:pPr>
      <w:bookmarkStart w:id="126" w:name="_Toc100348691"/>
      <w:r w:rsidRPr="00C7685D">
        <w:rPr>
          <w:rFonts w:ascii="Arial" w:hAnsi="Arial" w:cs="Arial"/>
          <w:b/>
          <w:sz w:val="16"/>
          <w:szCs w:val="16"/>
        </w:rPr>
        <w:t>Rozdzielnice  obiektu</w:t>
      </w:r>
      <w:r w:rsidR="00534DA6">
        <w:rPr>
          <w:rFonts w:ascii="Arial" w:hAnsi="Arial" w:cs="Arial"/>
          <w:b/>
          <w:sz w:val="16"/>
          <w:szCs w:val="16"/>
        </w:rPr>
        <w:t>, szafy kablowe, złącza kablowe</w:t>
      </w:r>
      <w:bookmarkEnd w:id="126"/>
      <w:r w:rsidRPr="00C7685D">
        <w:rPr>
          <w:rFonts w:ascii="Arial" w:hAnsi="Arial" w:cs="Arial"/>
          <w:b/>
          <w:sz w:val="16"/>
          <w:szCs w:val="16"/>
        </w:rPr>
        <w:t xml:space="preserve"> </w:t>
      </w:r>
    </w:p>
    <w:p w14:paraId="351E0E7E" w14:textId="058609B2" w:rsidR="002E2B3D" w:rsidRPr="00C7685D" w:rsidRDefault="00534DA6" w:rsidP="002E2B3D">
      <w:pPr>
        <w:spacing w:line="288" w:lineRule="auto"/>
        <w:ind w:left="851"/>
        <w:jc w:val="both"/>
        <w:rPr>
          <w:rFonts w:ascii="Arial" w:hAnsi="Arial" w:cs="Arial"/>
          <w:sz w:val="16"/>
          <w:szCs w:val="16"/>
        </w:rPr>
      </w:pPr>
      <w:r>
        <w:rPr>
          <w:rFonts w:ascii="Arial" w:hAnsi="Arial" w:cs="Arial"/>
          <w:sz w:val="16"/>
          <w:szCs w:val="16"/>
        </w:rPr>
        <w:t>Złącza kablowe, rozdzielnie, rozdzielnia WN-W</w:t>
      </w:r>
      <w:r w:rsidR="009D0799">
        <w:rPr>
          <w:rFonts w:ascii="Arial" w:hAnsi="Arial" w:cs="Arial"/>
          <w:sz w:val="16"/>
          <w:szCs w:val="16"/>
        </w:rPr>
        <w:t>,</w:t>
      </w:r>
      <w:r>
        <w:rPr>
          <w:rFonts w:ascii="Arial" w:hAnsi="Arial" w:cs="Arial"/>
          <w:sz w:val="16"/>
          <w:szCs w:val="16"/>
        </w:rPr>
        <w:t xml:space="preserve"> </w:t>
      </w:r>
      <w:r w:rsidR="002E2B3D" w:rsidRPr="00C7685D">
        <w:rPr>
          <w:rFonts w:ascii="Arial" w:hAnsi="Arial" w:cs="Arial"/>
          <w:sz w:val="16"/>
          <w:szCs w:val="16"/>
        </w:rPr>
        <w:t>zlokalizowan</w:t>
      </w:r>
      <w:r w:rsidR="009D0799">
        <w:rPr>
          <w:rFonts w:ascii="Arial" w:hAnsi="Arial" w:cs="Arial"/>
          <w:sz w:val="16"/>
          <w:szCs w:val="16"/>
        </w:rPr>
        <w:t>e</w:t>
      </w:r>
      <w:r w:rsidR="002E2B3D" w:rsidRPr="00C7685D">
        <w:rPr>
          <w:rFonts w:ascii="Arial" w:hAnsi="Arial" w:cs="Arial"/>
          <w:sz w:val="16"/>
          <w:szCs w:val="16"/>
        </w:rPr>
        <w:t xml:space="preserve"> bę</w:t>
      </w:r>
      <w:r w:rsidR="009D0799">
        <w:rPr>
          <w:rFonts w:ascii="Arial" w:hAnsi="Arial" w:cs="Arial"/>
          <w:sz w:val="16"/>
          <w:szCs w:val="16"/>
        </w:rPr>
        <w:t>dą</w:t>
      </w:r>
      <w:r w:rsidR="002E2B3D" w:rsidRPr="00C7685D">
        <w:rPr>
          <w:rFonts w:ascii="Arial" w:hAnsi="Arial" w:cs="Arial"/>
          <w:sz w:val="16"/>
          <w:szCs w:val="16"/>
        </w:rPr>
        <w:t xml:space="preserve"> zgodnie z dokumentacją techniczną. Tablice rozdzielcz</w:t>
      </w:r>
      <w:r w:rsidR="009D0799">
        <w:rPr>
          <w:rFonts w:ascii="Arial" w:hAnsi="Arial" w:cs="Arial"/>
          <w:sz w:val="16"/>
          <w:szCs w:val="16"/>
        </w:rPr>
        <w:t>e</w:t>
      </w:r>
      <w:r w:rsidR="002E2B3D" w:rsidRPr="00C7685D">
        <w:rPr>
          <w:rFonts w:ascii="Arial" w:hAnsi="Arial" w:cs="Arial"/>
          <w:sz w:val="16"/>
          <w:szCs w:val="16"/>
        </w:rPr>
        <w:t xml:space="preserve"> wyposażyć w osprzęt elektryczny zgodnie z dokumentacją projektową.</w:t>
      </w:r>
    </w:p>
    <w:p w14:paraId="5D1EBE5B" w14:textId="6714260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 xml:space="preserve">Rozdzielnice </w:t>
      </w:r>
      <w:r w:rsidR="009D0799">
        <w:rPr>
          <w:rFonts w:ascii="Arial" w:hAnsi="Arial" w:cs="Arial"/>
          <w:sz w:val="16"/>
          <w:szCs w:val="16"/>
        </w:rPr>
        <w:t>RN-W</w:t>
      </w:r>
      <w:r w:rsidRPr="00C7685D">
        <w:rPr>
          <w:rFonts w:ascii="Arial" w:hAnsi="Arial" w:cs="Arial"/>
          <w:sz w:val="16"/>
          <w:szCs w:val="16"/>
        </w:rPr>
        <w:t xml:space="preserve"> zaprojektowano w I klasie izolacji. Rozdzielnię elektryczna zaprojektowaną jako szafę w obudowie metalowej. Tablice rozdzielcze </w:t>
      </w:r>
      <w:r w:rsidR="009D0799">
        <w:rPr>
          <w:rFonts w:ascii="Arial" w:hAnsi="Arial" w:cs="Arial"/>
          <w:sz w:val="16"/>
          <w:szCs w:val="16"/>
        </w:rPr>
        <w:t>ZP.Nr xx</w:t>
      </w:r>
      <w:r w:rsidRPr="00C7685D">
        <w:rPr>
          <w:rFonts w:ascii="Arial" w:hAnsi="Arial" w:cs="Arial"/>
          <w:sz w:val="16"/>
          <w:szCs w:val="16"/>
        </w:rPr>
        <w:t xml:space="preserve"> wykonać jako szafy stojące, zamykane</w:t>
      </w:r>
      <w:r w:rsidR="009D0799" w:rsidRPr="009D0799">
        <w:rPr>
          <w:rFonts w:ascii="Arial" w:hAnsi="Arial" w:cs="Arial"/>
          <w:sz w:val="16"/>
          <w:szCs w:val="16"/>
        </w:rPr>
        <w:t xml:space="preserve"> </w:t>
      </w:r>
      <w:r w:rsidR="009D0799" w:rsidRPr="00C7685D">
        <w:rPr>
          <w:rFonts w:ascii="Arial" w:hAnsi="Arial" w:cs="Arial"/>
          <w:sz w:val="16"/>
          <w:szCs w:val="16"/>
        </w:rPr>
        <w:t>zamkiem</w:t>
      </w:r>
      <w:r w:rsidR="009D0799">
        <w:rPr>
          <w:rFonts w:ascii="Arial" w:hAnsi="Arial" w:cs="Arial"/>
          <w:sz w:val="16"/>
          <w:szCs w:val="16"/>
        </w:rPr>
        <w:t xml:space="preserve">, z tworzywa termoutwardzalnymi odpornymi na działanie promieni UV. </w:t>
      </w:r>
      <w:r w:rsidRPr="00C7685D">
        <w:rPr>
          <w:rFonts w:ascii="Arial" w:hAnsi="Arial" w:cs="Arial"/>
          <w:sz w:val="16"/>
          <w:szCs w:val="16"/>
        </w:rPr>
        <w:t>Tablice</w:t>
      </w:r>
      <w:r w:rsidR="009D0799">
        <w:rPr>
          <w:rFonts w:ascii="Arial" w:hAnsi="Arial" w:cs="Arial"/>
          <w:sz w:val="16"/>
          <w:szCs w:val="16"/>
        </w:rPr>
        <w:t xml:space="preserve"> ZP.Nr xx</w:t>
      </w:r>
      <w:r w:rsidRPr="00C7685D">
        <w:rPr>
          <w:rFonts w:ascii="Arial" w:hAnsi="Arial" w:cs="Arial"/>
          <w:sz w:val="16"/>
          <w:szCs w:val="16"/>
        </w:rPr>
        <w:t xml:space="preserve"> instalować na cokołach za pomocą oryginalnych elementów montażowych. Wprowadzenie kabli obwodów zasilających zabezpieczyć pianką montażową. Tablice elektryczne zabezpieczyć przed dostępem osób niepowołanych. Stosować oddzielne pola zasilające w tablicach  dla instalacji zasilania ogólnego i zasilania dedykowanego.</w:t>
      </w:r>
    </w:p>
    <w:p w14:paraId="7F7986F1" w14:textId="294E0845" w:rsidR="002E2B3D" w:rsidRDefault="002E2B3D" w:rsidP="002E2B3D">
      <w:pPr>
        <w:spacing w:line="288" w:lineRule="auto"/>
        <w:ind w:left="851"/>
        <w:jc w:val="both"/>
        <w:rPr>
          <w:rFonts w:ascii="Arial" w:hAnsi="Arial" w:cs="Arial"/>
          <w:b/>
          <w:sz w:val="16"/>
          <w:szCs w:val="16"/>
        </w:rPr>
      </w:pPr>
      <w:r w:rsidRPr="00C7685D">
        <w:rPr>
          <w:rFonts w:ascii="Arial" w:hAnsi="Arial" w:cs="Arial"/>
          <w:b/>
          <w:sz w:val="16"/>
          <w:szCs w:val="16"/>
        </w:rPr>
        <w:t>UWAGA: Wykonawca jest zobowiązany w dokumentacji powykonawczej uzupełnić numerację obwodów w tablicach elektrycznych o przyjęte przez Inwestora.</w:t>
      </w:r>
    </w:p>
    <w:p w14:paraId="31A00A98" w14:textId="77777777" w:rsidR="00BC0ADB" w:rsidRPr="00C7685D" w:rsidRDefault="00BC0ADB" w:rsidP="002E2B3D">
      <w:pPr>
        <w:spacing w:line="288" w:lineRule="auto"/>
        <w:ind w:left="851"/>
        <w:jc w:val="both"/>
        <w:rPr>
          <w:rFonts w:ascii="Arial" w:hAnsi="Arial" w:cs="Arial"/>
          <w:b/>
          <w:sz w:val="16"/>
          <w:szCs w:val="16"/>
        </w:rPr>
      </w:pPr>
    </w:p>
    <w:p w14:paraId="743ABC3D" w14:textId="1EB538BA" w:rsidR="002E2B3D" w:rsidRPr="00C7685D" w:rsidRDefault="002E2B3D" w:rsidP="002E2B3D">
      <w:pPr>
        <w:numPr>
          <w:ilvl w:val="1"/>
          <w:numId w:val="9"/>
        </w:numPr>
        <w:autoSpaceDE w:val="0"/>
        <w:autoSpaceDN w:val="0"/>
        <w:adjustRightInd w:val="0"/>
        <w:spacing w:line="288" w:lineRule="auto"/>
        <w:outlineLvl w:val="1"/>
        <w:rPr>
          <w:rFonts w:ascii="Arial" w:hAnsi="Arial" w:cs="Arial"/>
          <w:b/>
          <w:sz w:val="16"/>
          <w:szCs w:val="16"/>
        </w:rPr>
      </w:pPr>
      <w:bookmarkStart w:id="127" w:name="_Toc100348692"/>
      <w:r w:rsidRPr="00C7685D">
        <w:rPr>
          <w:rFonts w:ascii="Arial" w:hAnsi="Arial" w:cs="Arial"/>
          <w:b/>
          <w:sz w:val="16"/>
          <w:szCs w:val="16"/>
        </w:rPr>
        <w:t>Pożarowy wyłącznik prądu</w:t>
      </w:r>
      <w:bookmarkEnd w:id="127"/>
      <w:r w:rsidR="009D0799">
        <w:rPr>
          <w:rFonts w:ascii="Arial" w:hAnsi="Arial" w:cs="Arial"/>
          <w:b/>
          <w:sz w:val="16"/>
          <w:szCs w:val="16"/>
        </w:rPr>
        <w:t xml:space="preserve"> </w:t>
      </w:r>
    </w:p>
    <w:p w14:paraId="0C54778F" w14:textId="1B1FDE88" w:rsidR="002E2B3D" w:rsidRPr="00C7685D" w:rsidRDefault="002E2B3D" w:rsidP="002E2B3D">
      <w:pPr>
        <w:spacing w:line="288" w:lineRule="auto"/>
        <w:ind w:left="851"/>
        <w:jc w:val="both"/>
        <w:rPr>
          <w:rFonts w:ascii="Arial" w:hAnsi="Arial" w:cs="Arial"/>
          <w:sz w:val="16"/>
          <w:szCs w:val="16"/>
        </w:rPr>
      </w:pPr>
      <w:r>
        <w:rPr>
          <w:rFonts w:ascii="Arial" w:hAnsi="Arial" w:cs="Arial"/>
          <w:sz w:val="16"/>
          <w:szCs w:val="16"/>
        </w:rPr>
        <w:t>W</w:t>
      </w:r>
      <w:r w:rsidRPr="00C7685D">
        <w:rPr>
          <w:rFonts w:ascii="Arial" w:hAnsi="Arial" w:cs="Arial"/>
          <w:sz w:val="16"/>
          <w:szCs w:val="16"/>
        </w:rPr>
        <w:t xml:space="preserve">e wskazanych w dokumentacji technicznej miejscach należy zainstalować wyłącznik ppoż odcinający zasilanie </w:t>
      </w:r>
      <w:r w:rsidR="009D0799">
        <w:rPr>
          <w:rFonts w:ascii="Arial" w:hAnsi="Arial" w:cs="Arial"/>
          <w:sz w:val="16"/>
          <w:szCs w:val="16"/>
        </w:rPr>
        <w:t>stacji transformatorowej</w:t>
      </w:r>
      <w:r w:rsidRPr="00C7685D">
        <w:rPr>
          <w:rFonts w:ascii="Arial" w:hAnsi="Arial" w:cs="Arial"/>
          <w:sz w:val="16"/>
          <w:szCs w:val="16"/>
        </w:rPr>
        <w:t xml:space="preserve">. </w:t>
      </w:r>
    </w:p>
    <w:p w14:paraId="1F7B651E" w14:textId="77777777" w:rsidR="002E2B3D" w:rsidRPr="00C7685D" w:rsidRDefault="002E2B3D" w:rsidP="002E2B3D">
      <w:pPr>
        <w:spacing w:line="288" w:lineRule="auto"/>
        <w:ind w:left="851"/>
        <w:jc w:val="both"/>
        <w:rPr>
          <w:rFonts w:ascii="Arial" w:hAnsi="Arial" w:cs="Arial"/>
          <w:sz w:val="16"/>
          <w:szCs w:val="16"/>
        </w:rPr>
      </w:pPr>
    </w:p>
    <w:p w14:paraId="5BE30444" w14:textId="77777777" w:rsidR="002E2B3D" w:rsidRPr="00C7685D" w:rsidRDefault="002E2B3D" w:rsidP="002E2B3D">
      <w:pPr>
        <w:numPr>
          <w:ilvl w:val="1"/>
          <w:numId w:val="9"/>
        </w:numPr>
        <w:autoSpaceDE w:val="0"/>
        <w:autoSpaceDN w:val="0"/>
        <w:adjustRightInd w:val="0"/>
        <w:spacing w:line="288" w:lineRule="auto"/>
        <w:outlineLvl w:val="1"/>
        <w:rPr>
          <w:rFonts w:ascii="Arial" w:hAnsi="Arial" w:cs="Arial"/>
          <w:b/>
          <w:sz w:val="16"/>
          <w:szCs w:val="16"/>
        </w:rPr>
      </w:pPr>
      <w:bookmarkStart w:id="128" w:name="_Toc100348693"/>
      <w:r w:rsidRPr="00C7685D">
        <w:rPr>
          <w:rFonts w:ascii="Arial" w:hAnsi="Arial" w:cs="Arial"/>
          <w:b/>
          <w:sz w:val="16"/>
          <w:szCs w:val="16"/>
        </w:rPr>
        <w:t>Ochrona przeciwprzepięciowa</w:t>
      </w:r>
      <w:bookmarkEnd w:id="128"/>
    </w:p>
    <w:p w14:paraId="2F2792C6" w14:textId="146C694E"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W tablicy rozdzielczej zaprojektowano ochronniki przeciwprzepięciowe klasy B i C. Ochronniki instalować na oryginalnych listwach montażowych rozdzielnicy projektowanego obiektu.</w:t>
      </w:r>
    </w:p>
    <w:p w14:paraId="1C368941"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 xml:space="preserve"> </w:t>
      </w:r>
    </w:p>
    <w:p w14:paraId="733C357D" w14:textId="530B2167" w:rsidR="002E2B3D" w:rsidRPr="00C7685D" w:rsidRDefault="002E2B3D" w:rsidP="002E2B3D">
      <w:pPr>
        <w:numPr>
          <w:ilvl w:val="1"/>
          <w:numId w:val="9"/>
        </w:numPr>
        <w:autoSpaceDE w:val="0"/>
        <w:autoSpaceDN w:val="0"/>
        <w:adjustRightInd w:val="0"/>
        <w:spacing w:line="288" w:lineRule="auto"/>
        <w:outlineLvl w:val="1"/>
        <w:rPr>
          <w:rFonts w:ascii="Arial" w:hAnsi="Arial" w:cs="Arial"/>
          <w:b/>
          <w:sz w:val="16"/>
          <w:szCs w:val="16"/>
        </w:rPr>
      </w:pPr>
      <w:bookmarkStart w:id="129" w:name="_Toc100348694"/>
      <w:r w:rsidRPr="00C7685D">
        <w:rPr>
          <w:rFonts w:ascii="Arial" w:hAnsi="Arial" w:cs="Arial"/>
          <w:b/>
          <w:sz w:val="16"/>
          <w:szCs w:val="16"/>
        </w:rPr>
        <w:t>Układanie kabli i przewodów</w:t>
      </w:r>
      <w:bookmarkEnd w:id="129"/>
      <w:r w:rsidRPr="00C7685D">
        <w:rPr>
          <w:rFonts w:ascii="Arial" w:hAnsi="Arial" w:cs="Arial"/>
          <w:b/>
          <w:sz w:val="16"/>
          <w:szCs w:val="16"/>
        </w:rPr>
        <w:t xml:space="preserve"> </w:t>
      </w:r>
    </w:p>
    <w:p w14:paraId="65F15569"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Połączenia pomiędzy poszczególnymi modułami należy wykonać kablami fabrycznymi za pomocą dedykowanych złączek w standardzie MC4. Powstały łańcuch składający się z 16szt, 18szt, modułów poprzez skrzynkę DC zostanie włączony do inwertera. Połączenie pomiędzy łańcuchem modułów a skrzynką DC należy wykonać specjalnym kablem odpornym na promieniowanie UV, dedykowanym do stosowania w elektrowniach fotowoltaicznych,</w:t>
      </w:r>
    </w:p>
    <w:p w14:paraId="766680DF"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 xml:space="preserve">o przekroju 10mm2. </w:t>
      </w:r>
    </w:p>
    <w:p w14:paraId="556AE226"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Kable mocowane będą za pomocą opasek odpornych na promieniowanie UV do konstrukcji nośnej, w sposób, który nie obciąża złącz konektorowych, kable łączone opaskami nie rzadziej niż 0,5m. Układając kable należy zachować szczególną ostrożność by nie uszkodzić izolacji o ostre krawędzie konstrukcji. Kable należy układać blisko siebie by</w:t>
      </w:r>
    </w:p>
    <w:p w14:paraId="00729E74"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zminimalizować możliwość indukowania się w nich przepięć.</w:t>
      </w:r>
    </w:p>
    <w:p w14:paraId="48358907"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Pomiędzy skrzynkami DC, a inwerterami połączenia wykonane zostaną przy użyciu kabli ziemnych typu YKXS 4x70mm2 do rozdzielnicy nN istniejącej stacji transformatorowej. Głębokość ułożenia kabla w ziemi,</w:t>
      </w:r>
    </w:p>
    <w:p w14:paraId="48D6B6EC"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mierzona prostopadle od powierzchni ziemi do górnej powierzchni kabli winna wynosić 70cm. Ze względu na niestandardowe podłoże wykopy należy wykonać w sposób nienaruszający istniejącego uzbrojenia terenu (trasy instalacji głębinowych pomp ciepła) Kabel powinien być ułożony w wykopie linią falistą z zapasem 1-3% długości wykopu wystarczającym do skompensowania możliwych przesunięć gruntu. Przed stacją transformatorową pozostawić ok. 5m zapasu kabla. Promień gięcia nie powinien być mniejszy od podanego przez producenta kabla. Kabel należy układać na dnie wykopu na warstwie piasku o grubości co najmniej 10cm. Ułożony kabel linią falistą należy zasypać warstwą piasku o grubości co najmniej 10cm, następnie warstwą rodzimego gruntu 25÷35cm i przykryć folią koloru niebieskiego, grubość folii co najmniej 0,3mm. Krawędzie folii powinny wystawać co najmniej</w:t>
      </w:r>
    </w:p>
    <w:p w14:paraId="703457D2"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50mm poza zewnętrzną krawędź ułożonego kabla. Wykonać zgodnie z normą N SEP-E-004.</w:t>
      </w:r>
    </w:p>
    <w:p w14:paraId="2319F632"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Kable ułożone w ziemi powinny być zaopatrzone na całej długości w trwałe oznaczniki rozmieszczone w odstępach nie większych niż 10m, oraz przy mufach i w miejscach charakterystycznych np. przy skrzyżowaniach i wejściach do osłon otaczających. Na oznacznikach należy umieścić napisy zawierające:</w:t>
      </w:r>
    </w:p>
    <w:p w14:paraId="3606AD03"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 numer ewidencyjny linii</w:t>
      </w:r>
    </w:p>
    <w:p w14:paraId="3928258E"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lastRenderedPageBreak/>
        <w:t>▪ typ kabla</w:t>
      </w:r>
    </w:p>
    <w:p w14:paraId="54358DC7" w14:textId="77777777" w:rsidR="003F253E" w:rsidRPr="003F253E" w:rsidRDefault="003F253E" w:rsidP="003F253E">
      <w:pPr>
        <w:spacing w:line="288" w:lineRule="auto"/>
        <w:ind w:left="851"/>
        <w:jc w:val="both"/>
        <w:rPr>
          <w:rFonts w:ascii="Arial" w:hAnsi="Arial" w:cs="Arial"/>
          <w:sz w:val="16"/>
          <w:szCs w:val="16"/>
        </w:rPr>
      </w:pPr>
      <w:r w:rsidRPr="003F253E">
        <w:rPr>
          <w:rFonts w:ascii="Arial" w:hAnsi="Arial" w:cs="Arial"/>
          <w:sz w:val="16"/>
          <w:szCs w:val="16"/>
        </w:rPr>
        <w:t>▪ znak użytkownika kabla</w:t>
      </w:r>
    </w:p>
    <w:p w14:paraId="1FFFB0F6" w14:textId="2C44583C" w:rsidR="002E2B3D" w:rsidRDefault="003F253E" w:rsidP="003F253E">
      <w:pPr>
        <w:spacing w:line="288" w:lineRule="auto"/>
        <w:ind w:left="851"/>
        <w:jc w:val="both"/>
        <w:rPr>
          <w:rFonts w:ascii="Arial" w:hAnsi="Arial" w:cs="Arial"/>
          <w:sz w:val="16"/>
          <w:szCs w:val="16"/>
        </w:rPr>
      </w:pPr>
      <w:r w:rsidRPr="003F253E">
        <w:rPr>
          <w:rFonts w:ascii="Arial" w:hAnsi="Arial" w:cs="Arial"/>
          <w:sz w:val="16"/>
          <w:szCs w:val="16"/>
        </w:rPr>
        <w:t>▪ rok ułożenia kabla</w:t>
      </w:r>
    </w:p>
    <w:p w14:paraId="0C111270" w14:textId="13086CD3" w:rsidR="003F253E" w:rsidRDefault="003F253E" w:rsidP="003F253E">
      <w:pPr>
        <w:spacing w:line="288" w:lineRule="auto"/>
        <w:ind w:left="851"/>
        <w:jc w:val="both"/>
        <w:rPr>
          <w:rFonts w:ascii="Arial" w:hAnsi="Arial" w:cs="Arial"/>
          <w:sz w:val="16"/>
          <w:szCs w:val="16"/>
        </w:rPr>
      </w:pPr>
    </w:p>
    <w:p w14:paraId="454393BF" w14:textId="77777777" w:rsidR="003F253E" w:rsidRPr="00C7685D" w:rsidRDefault="003F253E" w:rsidP="003F253E">
      <w:pPr>
        <w:spacing w:line="288" w:lineRule="auto"/>
        <w:ind w:left="851"/>
        <w:jc w:val="both"/>
        <w:rPr>
          <w:rFonts w:ascii="Arial" w:hAnsi="Arial" w:cs="Arial"/>
          <w:sz w:val="16"/>
          <w:szCs w:val="16"/>
        </w:rPr>
      </w:pPr>
    </w:p>
    <w:p w14:paraId="2F34802C" w14:textId="6D0D4CA0" w:rsidR="002E2B3D" w:rsidRPr="00C7685D" w:rsidRDefault="003F253E" w:rsidP="002E2B3D">
      <w:pPr>
        <w:numPr>
          <w:ilvl w:val="1"/>
          <w:numId w:val="9"/>
        </w:numPr>
        <w:autoSpaceDE w:val="0"/>
        <w:autoSpaceDN w:val="0"/>
        <w:adjustRightInd w:val="0"/>
        <w:spacing w:line="288" w:lineRule="auto"/>
        <w:outlineLvl w:val="1"/>
        <w:rPr>
          <w:rFonts w:ascii="Arial" w:hAnsi="Arial" w:cs="Arial"/>
          <w:b/>
          <w:sz w:val="16"/>
          <w:szCs w:val="16"/>
        </w:rPr>
      </w:pPr>
      <w:bookmarkStart w:id="130" w:name="_Toc100348695"/>
      <w:r>
        <w:rPr>
          <w:rFonts w:ascii="Arial" w:hAnsi="Arial" w:cs="Arial"/>
          <w:b/>
          <w:sz w:val="16"/>
          <w:szCs w:val="16"/>
        </w:rPr>
        <w:t>Konstrukcja pod panele fotowoltaiczne</w:t>
      </w:r>
      <w:bookmarkEnd w:id="130"/>
      <w:r w:rsidR="002E2B3D" w:rsidRPr="00C7685D">
        <w:rPr>
          <w:rFonts w:ascii="Arial" w:hAnsi="Arial" w:cs="Arial"/>
          <w:b/>
          <w:sz w:val="16"/>
          <w:szCs w:val="16"/>
        </w:rPr>
        <w:t xml:space="preserve"> </w:t>
      </w:r>
    </w:p>
    <w:p w14:paraId="189904A0" w14:textId="77777777" w:rsidR="003F253E" w:rsidRPr="003F253E" w:rsidRDefault="003F253E" w:rsidP="003F253E">
      <w:pPr>
        <w:spacing w:line="288" w:lineRule="auto"/>
        <w:ind w:left="709"/>
        <w:jc w:val="both"/>
        <w:rPr>
          <w:rFonts w:ascii="Arial" w:hAnsi="Arial" w:cs="Arial"/>
          <w:sz w:val="16"/>
          <w:szCs w:val="16"/>
        </w:rPr>
      </w:pPr>
      <w:r w:rsidRPr="003F253E">
        <w:rPr>
          <w:rFonts w:ascii="Arial" w:hAnsi="Arial" w:cs="Arial"/>
          <w:sz w:val="16"/>
          <w:szCs w:val="16"/>
        </w:rPr>
        <w:t>Inwestycja przewiduje wybudowanie na działce 116/9 obręb Lesko, elektrowni fotowoltaicznej. Na terenie działki</w:t>
      </w:r>
    </w:p>
    <w:p w14:paraId="41533AC7" w14:textId="77777777" w:rsidR="003F253E" w:rsidRPr="003F253E" w:rsidRDefault="003F253E" w:rsidP="003F253E">
      <w:pPr>
        <w:spacing w:line="288" w:lineRule="auto"/>
        <w:ind w:left="709"/>
        <w:jc w:val="both"/>
        <w:rPr>
          <w:rFonts w:ascii="Arial" w:hAnsi="Arial" w:cs="Arial"/>
          <w:sz w:val="16"/>
          <w:szCs w:val="16"/>
        </w:rPr>
      </w:pPr>
      <w:r w:rsidRPr="003F253E">
        <w:rPr>
          <w:rFonts w:ascii="Arial" w:hAnsi="Arial" w:cs="Arial"/>
          <w:sz w:val="16"/>
          <w:szCs w:val="16"/>
        </w:rPr>
        <w:t>przeznaczonych pod inwestycję zostanie posadowiona typowa dwupodporowa konstrukcja wsporcza z rzędami modułów fotowoltaicznych o nachyleniu stołów równym 30 stopni (±0,5°).</w:t>
      </w:r>
    </w:p>
    <w:p w14:paraId="3102B72A" w14:textId="77777777" w:rsidR="003F253E" w:rsidRPr="003F253E" w:rsidRDefault="003F253E" w:rsidP="003F253E">
      <w:pPr>
        <w:spacing w:line="288" w:lineRule="auto"/>
        <w:ind w:left="709"/>
        <w:jc w:val="both"/>
        <w:rPr>
          <w:rFonts w:ascii="Arial" w:hAnsi="Arial" w:cs="Arial"/>
          <w:sz w:val="16"/>
          <w:szCs w:val="16"/>
        </w:rPr>
      </w:pPr>
      <w:r w:rsidRPr="003F253E">
        <w:rPr>
          <w:rFonts w:ascii="Arial" w:hAnsi="Arial" w:cs="Arial"/>
          <w:sz w:val="16"/>
          <w:szCs w:val="16"/>
        </w:rPr>
        <w:t>Konstrukcja wsporcza na której zainstalowane zostaną moduły fotowoltaiczne składać się będzie z słupków stalowych cynkowanych ogniowo, mocowanych do płyt betonowych oraz poziomych i pionowych profili nośnych. Konstrukcję należy wykonać zgodnie z rysunkami stadium PA nr 01/E, 02/E, 03/E oraz zapisami ujętymi w projekcie budowlanym.</w:t>
      </w:r>
    </w:p>
    <w:p w14:paraId="50399C0D" w14:textId="77777777" w:rsidR="003F253E" w:rsidRPr="003F253E" w:rsidRDefault="003F253E" w:rsidP="003F253E">
      <w:pPr>
        <w:spacing w:line="288" w:lineRule="auto"/>
        <w:ind w:left="709"/>
        <w:jc w:val="both"/>
        <w:rPr>
          <w:rFonts w:ascii="Arial" w:hAnsi="Arial" w:cs="Arial"/>
          <w:sz w:val="16"/>
          <w:szCs w:val="16"/>
        </w:rPr>
      </w:pPr>
      <w:r w:rsidRPr="003F253E">
        <w:rPr>
          <w:rFonts w:ascii="Arial" w:hAnsi="Arial" w:cs="Arial"/>
          <w:sz w:val="16"/>
          <w:szCs w:val="16"/>
        </w:rPr>
        <w:t>Płyty betonowe stanowiące fundamenty pod konstrukcję wsporczą paneli fotowoltaicznych wykonać należy z betonu B30 (C25/30) z podwójnym zbrojeniem drutem fi8 oraz fi10, według normy PN-EN 206:2014 oraz zgodnie z rysunkiem konstrukcyjnym stadium PA nr 03/E.</w:t>
      </w:r>
    </w:p>
    <w:p w14:paraId="4D2477BD" w14:textId="77777777" w:rsidR="003F253E" w:rsidRPr="003F253E" w:rsidRDefault="003F253E" w:rsidP="003F253E">
      <w:pPr>
        <w:spacing w:line="288" w:lineRule="auto"/>
        <w:ind w:left="709"/>
        <w:jc w:val="both"/>
        <w:rPr>
          <w:rFonts w:ascii="Arial" w:hAnsi="Arial" w:cs="Arial"/>
          <w:sz w:val="16"/>
          <w:szCs w:val="16"/>
        </w:rPr>
      </w:pPr>
      <w:r w:rsidRPr="003F253E">
        <w:rPr>
          <w:rFonts w:ascii="Arial" w:hAnsi="Arial" w:cs="Arial"/>
          <w:sz w:val="16"/>
          <w:szCs w:val="16"/>
        </w:rPr>
        <w:t xml:space="preserve">Przed przystąpieniem do prac montażowych powyższe działki należy przygotować w sposób umożliwiający budowę instalacji fotowoltaicznej. Należy przeprowadzić następujące dwuwariantowe prace przygotowawcze w zależności od obszarów podłoża: </w:t>
      </w:r>
    </w:p>
    <w:p w14:paraId="0B125F69" w14:textId="77777777" w:rsidR="003F253E" w:rsidRPr="003F253E" w:rsidRDefault="003F253E" w:rsidP="003F253E">
      <w:pPr>
        <w:spacing w:line="288" w:lineRule="auto"/>
        <w:ind w:left="709"/>
        <w:jc w:val="both"/>
        <w:rPr>
          <w:rFonts w:ascii="Arial" w:hAnsi="Arial" w:cs="Arial"/>
          <w:sz w:val="16"/>
          <w:szCs w:val="16"/>
        </w:rPr>
      </w:pPr>
      <w:r w:rsidRPr="003F253E">
        <w:rPr>
          <w:rFonts w:ascii="Arial" w:hAnsi="Arial" w:cs="Arial"/>
          <w:sz w:val="16"/>
          <w:szCs w:val="16"/>
        </w:rPr>
        <w:t>posadowienie płyty fundamentowej wykonać, przy wymianie gruntu humusowego na głębokość minimum 0,3m, na podsypce z piasku różnoziarnistego. Grubość podsypki zastępującej grunt humusowy i przeciwdziałającej wysadzinom mrozowym winna mieć co najmniej 0,3m. Podsypkę należy zagęścić mechanicznie w warunkach powietrzno-suchych do wartości wskaźnika zagęszczenia co najmniej IS = 0,95.</w:t>
      </w:r>
    </w:p>
    <w:p w14:paraId="21DB7574" w14:textId="5AE2F923" w:rsidR="002E2B3D" w:rsidRDefault="003F253E" w:rsidP="003F253E">
      <w:pPr>
        <w:spacing w:line="288" w:lineRule="auto"/>
        <w:ind w:left="709"/>
        <w:jc w:val="both"/>
        <w:rPr>
          <w:rFonts w:ascii="Arial" w:hAnsi="Arial" w:cs="Arial"/>
          <w:sz w:val="16"/>
          <w:szCs w:val="16"/>
        </w:rPr>
      </w:pPr>
      <w:r w:rsidRPr="003F253E">
        <w:rPr>
          <w:rFonts w:ascii="Arial" w:hAnsi="Arial" w:cs="Arial"/>
          <w:sz w:val="16"/>
          <w:szCs w:val="16"/>
        </w:rPr>
        <w:t>Po zakończonych pracach ziemnych teren przeznaczony pod inwestycję należy obsiać trawą nisko-rosnącą.</w:t>
      </w:r>
    </w:p>
    <w:p w14:paraId="7B35ADFE" w14:textId="77777777" w:rsidR="002E2B3D" w:rsidRPr="00C7685D" w:rsidRDefault="002E2B3D" w:rsidP="002E2B3D">
      <w:pPr>
        <w:spacing w:line="288" w:lineRule="auto"/>
        <w:jc w:val="both"/>
        <w:rPr>
          <w:rFonts w:ascii="Arial" w:hAnsi="Arial" w:cs="Arial"/>
          <w:sz w:val="16"/>
          <w:szCs w:val="16"/>
        </w:rPr>
      </w:pPr>
    </w:p>
    <w:p w14:paraId="5560D4B8" w14:textId="16679ECB" w:rsidR="002E2B3D" w:rsidRPr="00C7685D" w:rsidRDefault="003F253E" w:rsidP="002E2B3D">
      <w:pPr>
        <w:numPr>
          <w:ilvl w:val="1"/>
          <w:numId w:val="9"/>
        </w:numPr>
        <w:autoSpaceDE w:val="0"/>
        <w:autoSpaceDN w:val="0"/>
        <w:adjustRightInd w:val="0"/>
        <w:spacing w:line="288" w:lineRule="auto"/>
        <w:outlineLvl w:val="1"/>
        <w:rPr>
          <w:rFonts w:ascii="Arial" w:hAnsi="Arial" w:cs="Arial"/>
          <w:b/>
          <w:sz w:val="16"/>
          <w:szCs w:val="16"/>
        </w:rPr>
      </w:pPr>
      <w:bookmarkStart w:id="131" w:name="_Toc100348696"/>
      <w:r>
        <w:rPr>
          <w:rFonts w:ascii="Arial" w:hAnsi="Arial" w:cs="Arial"/>
          <w:b/>
          <w:sz w:val="16"/>
          <w:szCs w:val="16"/>
        </w:rPr>
        <w:t>Panele fotowoltaiczne</w:t>
      </w:r>
      <w:bookmarkEnd w:id="131"/>
    </w:p>
    <w:p w14:paraId="7ECD82F6" w14:textId="129D665F" w:rsidR="002E2B3D" w:rsidRPr="00C7685D" w:rsidRDefault="002E2B3D" w:rsidP="002E2B3D">
      <w:pPr>
        <w:spacing w:line="288" w:lineRule="auto"/>
        <w:ind w:left="851"/>
        <w:jc w:val="both"/>
        <w:rPr>
          <w:rFonts w:ascii="Arial" w:hAnsi="Arial" w:cs="Arial"/>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134"/>
        <w:gridCol w:w="2410"/>
        <w:gridCol w:w="851"/>
        <w:gridCol w:w="1559"/>
        <w:gridCol w:w="1701"/>
      </w:tblGrid>
      <w:tr w:rsidR="003D6B80" w:rsidRPr="00815301" w14:paraId="339234F7" w14:textId="77777777" w:rsidTr="00DF4CDE">
        <w:tc>
          <w:tcPr>
            <w:tcW w:w="3510" w:type="dxa"/>
            <w:gridSpan w:val="2"/>
            <w:shd w:val="clear" w:color="auto" w:fill="auto"/>
          </w:tcPr>
          <w:p w14:paraId="0E08260A" w14:textId="77777777" w:rsidR="003D6B80" w:rsidRPr="00815301" w:rsidRDefault="003D6B80" w:rsidP="00DF4CDE">
            <w:pPr>
              <w:jc w:val="center"/>
              <w:rPr>
                <w:b/>
                <w:bCs/>
                <w:sz w:val="20"/>
              </w:rPr>
            </w:pPr>
            <w:r w:rsidRPr="00815301">
              <w:rPr>
                <w:b/>
                <w:bCs/>
                <w:sz w:val="20"/>
              </w:rPr>
              <w:t>Parametry elektryczne STC</w:t>
            </w:r>
          </w:p>
        </w:tc>
        <w:tc>
          <w:tcPr>
            <w:tcW w:w="3261" w:type="dxa"/>
            <w:gridSpan w:val="2"/>
            <w:shd w:val="clear" w:color="auto" w:fill="auto"/>
          </w:tcPr>
          <w:p w14:paraId="69A7FC3C" w14:textId="77777777" w:rsidR="003D6B80" w:rsidRPr="00815301" w:rsidRDefault="003D6B80" w:rsidP="00DF4CDE">
            <w:pPr>
              <w:jc w:val="center"/>
              <w:rPr>
                <w:b/>
                <w:bCs/>
                <w:sz w:val="20"/>
              </w:rPr>
            </w:pPr>
            <w:r w:rsidRPr="00815301">
              <w:rPr>
                <w:b/>
                <w:bCs/>
                <w:sz w:val="20"/>
              </w:rPr>
              <w:t>Parametry elektryczne NOMT</w:t>
            </w:r>
          </w:p>
        </w:tc>
        <w:tc>
          <w:tcPr>
            <w:tcW w:w="3260" w:type="dxa"/>
            <w:gridSpan w:val="2"/>
            <w:shd w:val="clear" w:color="auto" w:fill="auto"/>
          </w:tcPr>
          <w:p w14:paraId="6C84893F" w14:textId="77777777" w:rsidR="003D6B80" w:rsidRPr="00815301" w:rsidRDefault="003D6B80" w:rsidP="00DF4CDE">
            <w:pPr>
              <w:jc w:val="center"/>
              <w:rPr>
                <w:b/>
                <w:bCs/>
                <w:sz w:val="20"/>
              </w:rPr>
            </w:pPr>
            <w:r w:rsidRPr="00815301">
              <w:rPr>
                <w:b/>
                <w:bCs/>
                <w:sz w:val="20"/>
              </w:rPr>
              <w:t>Parametry mechaniczne</w:t>
            </w:r>
          </w:p>
        </w:tc>
      </w:tr>
      <w:tr w:rsidR="003D6B80" w:rsidRPr="00815301" w14:paraId="08349473" w14:textId="77777777" w:rsidTr="00DF4CDE">
        <w:tc>
          <w:tcPr>
            <w:tcW w:w="2376" w:type="dxa"/>
            <w:shd w:val="clear" w:color="auto" w:fill="auto"/>
          </w:tcPr>
          <w:p w14:paraId="0B06C3F9" w14:textId="77777777" w:rsidR="003D6B80" w:rsidRPr="00815301" w:rsidRDefault="003D6B80" w:rsidP="00DF4CDE">
            <w:pPr>
              <w:rPr>
                <w:sz w:val="20"/>
              </w:rPr>
            </w:pPr>
            <w:r w:rsidRPr="00815301">
              <w:rPr>
                <w:sz w:val="20"/>
              </w:rPr>
              <w:t>Moc znamionowa [Wp]</w:t>
            </w:r>
          </w:p>
        </w:tc>
        <w:tc>
          <w:tcPr>
            <w:tcW w:w="1134" w:type="dxa"/>
            <w:shd w:val="clear" w:color="auto" w:fill="auto"/>
          </w:tcPr>
          <w:p w14:paraId="1D98CB93" w14:textId="7BB9C35A" w:rsidR="003D6B80" w:rsidRPr="00815301" w:rsidRDefault="003D6B80" w:rsidP="00DF4CDE">
            <w:pPr>
              <w:rPr>
                <w:sz w:val="20"/>
              </w:rPr>
            </w:pPr>
            <w:r>
              <w:rPr>
                <w:sz w:val="20"/>
              </w:rPr>
              <w:t>445</w:t>
            </w:r>
          </w:p>
        </w:tc>
        <w:tc>
          <w:tcPr>
            <w:tcW w:w="2410" w:type="dxa"/>
            <w:shd w:val="clear" w:color="auto" w:fill="auto"/>
          </w:tcPr>
          <w:p w14:paraId="09C68F03" w14:textId="77777777" w:rsidR="003D6B80" w:rsidRPr="00815301" w:rsidRDefault="003D6B80" w:rsidP="00DF4CDE">
            <w:pPr>
              <w:rPr>
                <w:sz w:val="20"/>
              </w:rPr>
            </w:pPr>
            <w:r w:rsidRPr="00815301">
              <w:rPr>
                <w:sz w:val="20"/>
              </w:rPr>
              <w:t>Moc znamionowa [Wp]</w:t>
            </w:r>
          </w:p>
        </w:tc>
        <w:tc>
          <w:tcPr>
            <w:tcW w:w="851" w:type="dxa"/>
            <w:shd w:val="clear" w:color="auto" w:fill="auto"/>
          </w:tcPr>
          <w:p w14:paraId="216919F1" w14:textId="443C571E" w:rsidR="003D6B80" w:rsidRPr="00815301" w:rsidRDefault="003D6B80" w:rsidP="00DF4CDE">
            <w:pPr>
              <w:rPr>
                <w:sz w:val="20"/>
              </w:rPr>
            </w:pPr>
            <w:r>
              <w:rPr>
                <w:sz w:val="20"/>
              </w:rPr>
              <w:t>334,6</w:t>
            </w:r>
          </w:p>
        </w:tc>
        <w:tc>
          <w:tcPr>
            <w:tcW w:w="1559" w:type="dxa"/>
            <w:shd w:val="clear" w:color="auto" w:fill="auto"/>
          </w:tcPr>
          <w:p w14:paraId="581500B3" w14:textId="77777777" w:rsidR="003D6B80" w:rsidRPr="00815301" w:rsidRDefault="003D6B80" w:rsidP="00DF4CDE">
            <w:pPr>
              <w:rPr>
                <w:sz w:val="20"/>
              </w:rPr>
            </w:pPr>
            <w:r w:rsidRPr="00815301">
              <w:rPr>
                <w:sz w:val="20"/>
              </w:rPr>
              <w:t>Długość [mm]</w:t>
            </w:r>
          </w:p>
        </w:tc>
        <w:tc>
          <w:tcPr>
            <w:tcW w:w="1701" w:type="dxa"/>
            <w:shd w:val="clear" w:color="auto" w:fill="auto"/>
          </w:tcPr>
          <w:p w14:paraId="38C8BE2D" w14:textId="4B0F2C06" w:rsidR="003D6B80" w:rsidRPr="00815301" w:rsidRDefault="00EC1705" w:rsidP="00DF4CDE">
            <w:pPr>
              <w:rPr>
                <w:sz w:val="20"/>
              </w:rPr>
            </w:pPr>
            <w:r>
              <w:rPr>
                <w:sz w:val="20"/>
              </w:rPr>
              <w:t>2100</w:t>
            </w:r>
          </w:p>
        </w:tc>
      </w:tr>
      <w:tr w:rsidR="003D6B80" w:rsidRPr="00815301" w14:paraId="6D1C2756" w14:textId="77777777" w:rsidTr="00DF4CDE">
        <w:tc>
          <w:tcPr>
            <w:tcW w:w="2376" w:type="dxa"/>
            <w:shd w:val="clear" w:color="auto" w:fill="auto"/>
          </w:tcPr>
          <w:p w14:paraId="642FB9EB" w14:textId="77777777" w:rsidR="003D6B80" w:rsidRPr="00815301" w:rsidRDefault="003D6B80" w:rsidP="00DF4CDE">
            <w:pPr>
              <w:rPr>
                <w:sz w:val="20"/>
              </w:rPr>
            </w:pPr>
            <w:r w:rsidRPr="00815301">
              <w:rPr>
                <w:sz w:val="20"/>
              </w:rPr>
              <w:t>Prąd zwarciowy [A]</w:t>
            </w:r>
          </w:p>
        </w:tc>
        <w:tc>
          <w:tcPr>
            <w:tcW w:w="1134" w:type="dxa"/>
            <w:shd w:val="clear" w:color="auto" w:fill="auto"/>
          </w:tcPr>
          <w:p w14:paraId="15FC6AC7" w14:textId="0848C691" w:rsidR="003D6B80" w:rsidRPr="00815301" w:rsidRDefault="003D6B80" w:rsidP="00DF4CDE">
            <w:pPr>
              <w:rPr>
                <w:sz w:val="20"/>
              </w:rPr>
            </w:pPr>
            <w:r>
              <w:rPr>
                <w:sz w:val="20"/>
              </w:rPr>
              <w:t>11,21</w:t>
            </w:r>
          </w:p>
        </w:tc>
        <w:tc>
          <w:tcPr>
            <w:tcW w:w="2410" w:type="dxa"/>
            <w:shd w:val="clear" w:color="auto" w:fill="auto"/>
          </w:tcPr>
          <w:p w14:paraId="0F99182E" w14:textId="77777777" w:rsidR="003D6B80" w:rsidRPr="00815301" w:rsidRDefault="003D6B80" w:rsidP="00DF4CDE">
            <w:pPr>
              <w:rPr>
                <w:sz w:val="20"/>
              </w:rPr>
            </w:pPr>
            <w:r w:rsidRPr="00815301">
              <w:rPr>
                <w:sz w:val="20"/>
              </w:rPr>
              <w:t>Prąd zwarciowy [A]</w:t>
            </w:r>
          </w:p>
        </w:tc>
        <w:tc>
          <w:tcPr>
            <w:tcW w:w="851" w:type="dxa"/>
            <w:shd w:val="clear" w:color="auto" w:fill="auto"/>
          </w:tcPr>
          <w:p w14:paraId="7F4165EA" w14:textId="575F9C29" w:rsidR="003D6B80" w:rsidRPr="00815301" w:rsidRDefault="003D6B80" w:rsidP="00DF4CDE">
            <w:pPr>
              <w:rPr>
                <w:sz w:val="20"/>
              </w:rPr>
            </w:pPr>
            <w:r>
              <w:rPr>
                <w:sz w:val="20"/>
              </w:rPr>
              <w:t>9,04</w:t>
            </w:r>
          </w:p>
        </w:tc>
        <w:tc>
          <w:tcPr>
            <w:tcW w:w="1559" w:type="dxa"/>
            <w:shd w:val="clear" w:color="auto" w:fill="auto"/>
          </w:tcPr>
          <w:p w14:paraId="0AEFAD9C" w14:textId="77777777" w:rsidR="003D6B80" w:rsidRPr="00815301" w:rsidRDefault="003D6B80" w:rsidP="00DF4CDE">
            <w:pPr>
              <w:rPr>
                <w:sz w:val="20"/>
              </w:rPr>
            </w:pPr>
            <w:r w:rsidRPr="00815301">
              <w:rPr>
                <w:sz w:val="20"/>
              </w:rPr>
              <w:t>Szerokość [mm]</w:t>
            </w:r>
          </w:p>
        </w:tc>
        <w:tc>
          <w:tcPr>
            <w:tcW w:w="1701" w:type="dxa"/>
            <w:shd w:val="clear" w:color="auto" w:fill="auto"/>
          </w:tcPr>
          <w:p w14:paraId="27E3E6DB" w14:textId="06F9D60A" w:rsidR="003D6B80" w:rsidRPr="00815301" w:rsidRDefault="00EC1705" w:rsidP="00DF4CDE">
            <w:pPr>
              <w:rPr>
                <w:sz w:val="20"/>
              </w:rPr>
            </w:pPr>
            <w:r>
              <w:rPr>
                <w:sz w:val="20"/>
              </w:rPr>
              <w:t>1040</w:t>
            </w:r>
          </w:p>
        </w:tc>
      </w:tr>
      <w:tr w:rsidR="003D6B80" w:rsidRPr="00815301" w14:paraId="32F5E8B1" w14:textId="77777777" w:rsidTr="00DF4CDE">
        <w:tc>
          <w:tcPr>
            <w:tcW w:w="2376" w:type="dxa"/>
            <w:shd w:val="clear" w:color="auto" w:fill="auto"/>
          </w:tcPr>
          <w:p w14:paraId="6C1E0EE4" w14:textId="77777777" w:rsidR="003D6B80" w:rsidRPr="00815301" w:rsidRDefault="003D6B80" w:rsidP="00DF4CDE">
            <w:pPr>
              <w:rPr>
                <w:sz w:val="20"/>
              </w:rPr>
            </w:pPr>
            <w:r w:rsidRPr="00815301">
              <w:rPr>
                <w:sz w:val="20"/>
              </w:rPr>
              <w:t>Prąd maksymalny [A]</w:t>
            </w:r>
          </w:p>
        </w:tc>
        <w:tc>
          <w:tcPr>
            <w:tcW w:w="1134" w:type="dxa"/>
            <w:shd w:val="clear" w:color="auto" w:fill="auto"/>
          </w:tcPr>
          <w:p w14:paraId="582E3C62" w14:textId="05CE7FF6" w:rsidR="003D6B80" w:rsidRPr="00815301" w:rsidRDefault="003D6B80" w:rsidP="00DF4CDE">
            <w:pPr>
              <w:rPr>
                <w:sz w:val="20"/>
              </w:rPr>
            </w:pPr>
            <w:r>
              <w:rPr>
                <w:sz w:val="20"/>
              </w:rPr>
              <w:t>10,77</w:t>
            </w:r>
          </w:p>
        </w:tc>
        <w:tc>
          <w:tcPr>
            <w:tcW w:w="2410" w:type="dxa"/>
            <w:shd w:val="clear" w:color="auto" w:fill="auto"/>
          </w:tcPr>
          <w:p w14:paraId="00CF69AD" w14:textId="77777777" w:rsidR="003D6B80" w:rsidRPr="00815301" w:rsidRDefault="003D6B80" w:rsidP="00DF4CDE">
            <w:pPr>
              <w:rPr>
                <w:sz w:val="20"/>
              </w:rPr>
            </w:pPr>
            <w:r w:rsidRPr="00815301">
              <w:rPr>
                <w:sz w:val="20"/>
              </w:rPr>
              <w:t>Prąd maksymalny [A]</w:t>
            </w:r>
          </w:p>
        </w:tc>
        <w:tc>
          <w:tcPr>
            <w:tcW w:w="851" w:type="dxa"/>
            <w:shd w:val="clear" w:color="auto" w:fill="auto"/>
          </w:tcPr>
          <w:p w14:paraId="3015BECE" w14:textId="3B758249" w:rsidR="003D6B80" w:rsidRPr="00815301" w:rsidRDefault="003D6B80" w:rsidP="00DF4CDE">
            <w:pPr>
              <w:rPr>
                <w:sz w:val="20"/>
              </w:rPr>
            </w:pPr>
            <w:r>
              <w:rPr>
                <w:sz w:val="20"/>
              </w:rPr>
              <w:t>8,65</w:t>
            </w:r>
          </w:p>
        </w:tc>
        <w:tc>
          <w:tcPr>
            <w:tcW w:w="1559" w:type="dxa"/>
            <w:shd w:val="clear" w:color="auto" w:fill="auto"/>
          </w:tcPr>
          <w:p w14:paraId="4D45BE14" w14:textId="77777777" w:rsidR="003D6B80" w:rsidRPr="00815301" w:rsidRDefault="003D6B80" w:rsidP="00DF4CDE">
            <w:pPr>
              <w:rPr>
                <w:sz w:val="20"/>
              </w:rPr>
            </w:pPr>
            <w:r w:rsidRPr="00815301">
              <w:rPr>
                <w:sz w:val="20"/>
              </w:rPr>
              <w:t>Grubość [mm]</w:t>
            </w:r>
          </w:p>
        </w:tc>
        <w:tc>
          <w:tcPr>
            <w:tcW w:w="1701" w:type="dxa"/>
            <w:shd w:val="clear" w:color="auto" w:fill="auto"/>
          </w:tcPr>
          <w:p w14:paraId="0799D10F" w14:textId="6CDA297F" w:rsidR="003D6B80" w:rsidRPr="00815301" w:rsidRDefault="00EC1705" w:rsidP="00DF4CDE">
            <w:pPr>
              <w:rPr>
                <w:sz w:val="20"/>
              </w:rPr>
            </w:pPr>
            <w:r>
              <w:rPr>
                <w:sz w:val="20"/>
              </w:rPr>
              <w:t>40</w:t>
            </w:r>
          </w:p>
        </w:tc>
      </w:tr>
      <w:tr w:rsidR="003D6B80" w:rsidRPr="00815301" w14:paraId="252C070E" w14:textId="77777777" w:rsidTr="00DF4CDE">
        <w:tc>
          <w:tcPr>
            <w:tcW w:w="2376" w:type="dxa"/>
            <w:shd w:val="clear" w:color="auto" w:fill="auto"/>
          </w:tcPr>
          <w:p w14:paraId="1EECA9A4" w14:textId="77777777" w:rsidR="003D6B80" w:rsidRPr="00815301" w:rsidRDefault="003D6B80" w:rsidP="00DF4CDE">
            <w:pPr>
              <w:rPr>
                <w:sz w:val="20"/>
              </w:rPr>
            </w:pPr>
            <w:r w:rsidRPr="00815301">
              <w:rPr>
                <w:sz w:val="20"/>
              </w:rPr>
              <w:t>Napięcie jałowe [V]</w:t>
            </w:r>
          </w:p>
        </w:tc>
        <w:tc>
          <w:tcPr>
            <w:tcW w:w="1134" w:type="dxa"/>
            <w:shd w:val="clear" w:color="auto" w:fill="auto"/>
          </w:tcPr>
          <w:p w14:paraId="7834BC29" w14:textId="0D70832D" w:rsidR="003D6B80" w:rsidRPr="00815301" w:rsidRDefault="003D6B80" w:rsidP="00DF4CDE">
            <w:pPr>
              <w:rPr>
                <w:sz w:val="20"/>
              </w:rPr>
            </w:pPr>
            <w:r>
              <w:rPr>
                <w:sz w:val="20"/>
              </w:rPr>
              <w:t>49,45</w:t>
            </w:r>
          </w:p>
        </w:tc>
        <w:tc>
          <w:tcPr>
            <w:tcW w:w="2410" w:type="dxa"/>
            <w:shd w:val="clear" w:color="auto" w:fill="auto"/>
          </w:tcPr>
          <w:p w14:paraId="1A236AF5" w14:textId="77777777" w:rsidR="003D6B80" w:rsidRPr="00815301" w:rsidRDefault="003D6B80" w:rsidP="00DF4CDE">
            <w:pPr>
              <w:rPr>
                <w:sz w:val="20"/>
              </w:rPr>
            </w:pPr>
            <w:r w:rsidRPr="00815301">
              <w:rPr>
                <w:sz w:val="20"/>
              </w:rPr>
              <w:t>Napięcie jałowe [V]</w:t>
            </w:r>
          </w:p>
        </w:tc>
        <w:tc>
          <w:tcPr>
            <w:tcW w:w="851" w:type="dxa"/>
            <w:shd w:val="clear" w:color="auto" w:fill="auto"/>
          </w:tcPr>
          <w:p w14:paraId="5BCAE86F" w14:textId="28A76C6E" w:rsidR="003D6B80" w:rsidRPr="00815301" w:rsidRDefault="003D6B80" w:rsidP="00DF4CDE">
            <w:pPr>
              <w:rPr>
                <w:sz w:val="20"/>
              </w:rPr>
            </w:pPr>
            <w:r>
              <w:rPr>
                <w:sz w:val="20"/>
              </w:rPr>
              <w:t>46,65</w:t>
            </w:r>
          </w:p>
        </w:tc>
        <w:tc>
          <w:tcPr>
            <w:tcW w:w="1559" w:type="dxa"/>
            <w:shd w:val="clear" w:color="auto" w:fill="auto"/>
          </w:tcPr>
          <w:p w14:paraId="1243C358" w14:textId="77777777" w:rsidR="003D6B80" w:rsidRPr="00815301" w:rsidRDefault="003D6B80" w:rsidP="00DF4CDE">
            <w:pPr>
              <w:rPr>
                <w:sz w:val="20"/>
              </w:rPr>
            </w:pPr>
            <w:r w:rsidRPr="00815301">
              <w:rPr>
                <w:sz w:val="20"/>
              </w:rPr>
              <w:t>Waga [kg]</w:t>
            </w:r>
          </w:p>
        </w:tc>
        <w:tc>
          <w:tcPr>
            <w:tcW w:w="1701" w:type="dxa"/>
            <w:shd w:val="clear" w:color="auto" w:fill="auto"/>
          </w:tcPr>
          <w:p w14:paraId="4CA9B25A" w14:textId="494BD82E" w:rsidR="003D6B80" w:rsidRPr="00815301" w:rsidRDefault="003D6B80" w:rsidP="00DF4CDE">
            <w:pPr>
              <w:rPr>
                <w:sz w:val="20"/>
              </w:rPr>
            </w:pPr>
            <w:r>
              <w:rPr>
                <w:sz w:val="20"/>
              </w:rPr>
              <w:t>2</w:t>
            </w:r>
            <w:r w:rsidR="00EC1705">
              <w:rPr>
                <w:sz w:val="20"/>
              </w:rPr>
              <w:t>4</w:t>
            </w:r>
          </w:p>
        </w:tc>
      </w:tr>
      <w:tr w:rsidR="003D6B80" w:rsidRPr="00815301" w14:paraId="0F1717BD" w14:textId="77777777" w:rsidTr="00DF4CDE">
        <w:tc>
          <w:tcPr>
            <w:tcW w:w="2376" w:type="dxa"/>
            <w:shd w:val="clear" w:color="auto" w:fill="auto"/>
          </w:tcPr>
          <w:p w14:paraId="25176E31" w14:textId="77777777" w:rsidR="003D6B80" w:rsidRPr="00815301" w:rsidRDefault="003D6B80" w:rsidP="00DF4CDE">
            <w:pPr>
              <w:rPr>
                <w:sz w:val="20"/>
              </w:rPr>
            </w:pPr>
            <w:r w:rsidRPr="00815301">
              <w:rPr>
                <w:sz w:val="20"/>
              </w:rPr>
              <w:t>Napięcie maksymalne [V]</w:t>
            </w:r>
          </w:p>
        </w:tc>
        <w:tc>
          <w:tcPr>
            <w:tcW w:w="1134" w:type="dxa"/>
            <w:shd w:val="clear" w:color="auto" w:fill="auto"/>
          </w:tcPr>
          <w:p w14:paraId="0EEB19EE" w14:textId="1035FCFF" w:rsidR="003D6B80" w:rsidRPr="00815301" w:rsidRDefault="003D6B80" w:rsidP="00DF4CDE">
            <w:pPr>
              <w:rPr>
                <w:sz w:val="20"/>
              </w:rPr>
            </w:pPr>
            <w:r>
              <w:rPr>
                <w:sz w:val="20"/>
              </w:rPr>
              <w:t>41,32</w:t>
            </w:r>
          </w:p>
        </w:tc>
        <w:tc>
          <w:tcPr>
            <w:tcW w:w="2410" w:type="dxa"/>
            <w:shd w:val="clear" w:color="auto" w:fill="auto"/>
          </w:tcPr>
          <w:p w14:paraId="6C4E87EA" w14:textId="77777777" w:rsidR="003D6B80" w:rsidRPr="00815301" w:rsidRDefault="003D6B80" w:rsidP="00DF4CDE">
            <w:pPr>
              <w:rPr>
                <w:sz w:val="20"/>
              </w:rPr>
            </w:pPr>
            <w:r w:rsidRPr="00815301">
              <w:rPr>
                <w:sz w:val="20"/>
              </w:rPr>
              <w:t>Napięcie maksymalne [V]</w:t>
            </w:r>
          </w:p>
        </w:tc>
        <w:tc>
          <w:tcPr>
            <w:tcW w:w="851" w:type="dxa"/>
            <w:shd w:val="clear" w:color="auto" w:fill="auto"/>
          </w:tcPr>
          <w:p w14:paraId="1BC10EA7" w14:textId="6F7C28C2" w:rsidR="003D6B80" w:rsidRPr="00815301" w:rsidRDefault="00EC1705" w:rsidP="00DF4CDE">
            <w:pPr>
              <w:rPr>
                <w:sz w:val="20"/>
              </w:rPr>
            </w:pPr>
            <w:r>
              <w:rPr>
                <w:sz w:val="20"/>
              </w:rPr>
              <w:t>38,69</w:t>
            </w:r>
          </w:p>
        </w:tc>
        <w:tc>
          <w:tcPr>
            <w:tcW w:w="1559" w:type="dxa"/>
            <w:shd w:val="clear" w:color="auto" w:fill="auto"/>
          </w:tcPr>
          <w:p w14:paraId="585BCCD9" w14:textId="77777777" w:rsidR="003D6B80" w:rsidRPr="00815301" w:rsidRDefault="003D6B80" w:rsidP="00DF4CDE">
            <w:pPr>
              <w:rPr>
                <w:sz w:val="20"/>
              </w:rPr>
            </w:pPr>
          </w:p>
        </w:tc>
        <w:tc>
          <w:tcPr>
            <w:tcW w:w="1701" w:type="dxa"/>
            <w:shd w:val="clear" w:color="auto" w:fill="auto"/>
          </w:tcPr>
          <w:p w14:paraId="54CE72CD" w14:textId="77777777" w:rsidR="003D6B80" w:rsidRPr="00815301" w:rsidRDefault="003D6B80" w:rsidP="00DF4CDE">
            <w:pPr>
              <w:rPr>
                <w:sz w:val="20"/>
              </w:rPr>
            </w:pPr>
          </w:p>
        </w:tc>
      </w:tr>
      <w:tr w:rsidR="003D6B80" w:rsidRPr="00815301" w14:paraId="7718C9D2" w14:textId="77777777" w:rsidTr="00DF4CDE">
        <w:tc>
          <w:tcPr>
            <w:tcW w:w="2376" w:type="dxa"/>
            <w:shd w:val="clear" w:color="auto" w:fill="auto"/>
          </w:tcPr>
          <w:p w14:paraId="03F66B68" w14:textId="77777777" w:rsidR="003D6B80" w:rsidRPr="00815301" w:rsidRDefault="003D6B80" w:rsidP="00DF4CDE">
            <w:pPr>
              <w:rPr>
                <w:sz w:val="20"/>
              </w:rPr>
            </w:pPr>
            <w:r w:rsidRPr="00815301">
              <w:rPr>
                <w:sz w:val="20"/>
              </w:rPr>
              <w:t>Wydajność [%]</w:t>
            </w:r>
          </w:p>
        </w:tc>
        <w:tc>
          <w:tcPr>
            <w:tcW w:w="1134" w:type="dxa"/>
            <w:shd w:val="clear" w:color="auto" w:fill="auto"/>
          </w:tcPr>
          <w:p w14:paraId="1F831BAC" w14:textId="25957E61" w:rsidR="003D6B80" w:rsidRPr="00815301" w:rsidRDefault="003D6B80" w:rsidP="00DF4CDE">
            <w:pPr>
              <w:rPr>
                <w:sz w:val="20"/>
              </w:rPr>
            </w:pPr>
            <w:r>
              <w:rPr>
                <w:sz w:val="20"/>
              </w:rPr>
              <w:t>20,4</w:t>
            </w:r>
          </w:p>
        </w:tc>
        <w:tc>
          <w:tcPr>
            <w:tcW w:w="2410" w:type="dxa"/>
            <w:shd w:val="clear" w:color="auto" w:fill="auto"/>
          </w:tcPr>
          <w:p w14:paraId="03C95361" w14:textId="77777777" w:rsidR="003D6B80" w:rsidRPr="00815301" w:rsidRDefault="003D6B80" w:rsidP="00DF4CDE">
            <w:pPr>
              <w:rPr>
                <w:sz w:val="20"/>
              </w:rPr>
            </w:pPr>
          </w:p>
        </w:tc>
        <w:tc>
          <w:tcPr>
            <w:tcW w:w="851" w:type="dxa"/>
            <w:shd w:val="clear" w:color="auto" w:fill="auto"/>
          </w:tcPr>
          <w:p w14:paraId="5D906510" w14:textId="77777777" w:rsidR="003D6B80" w:rsidRPr="00815301" w:rsidRDefault="003D6B80" w:rsidP="00DF4CDE">
            <w:pPr>
              <w:rPr>
                <w:sz w:val="20"/>
              </w:rPr>
            </w:pPr>
          </w:p>
        </w:tc>
        <w:tc>
          <w:tcPr>
            <w:tcW w:w="1559" w:type="dxa"/>
            <w:shd w:val="clear" w:color="auto" w:fill="auto"/>
          </w:tcPr>
          <w:p w14:paraId="0781F2D4" w14:textId="77777777" w:rsidR="003D6B80" w:rsidRPr="00815301" w:rsidRDefault="003D6B80" w:rsidP="00DF4CDE">
            <w:pPr>
              <w:rPr>
                <w:sz w:val="20"/>
              </w:rPr>
            </w:pPr>
          </w:p>
        </w:tc>
        <w:tc>
          <w:tcPr>
            <w:tcW w:w="1701" w:type="dxa"/>
            <w:shd w:val="clear" w:color="auto" w:fill="auto"/>
          </w:tcPr>
          <w:p w14:paraId="1F4D6497" w14:textId="77777777" w:rsidR="003D6B80" w:rsidRPr="00815301" w:rsidRDefault="003D6B80" w:rsidP="00DF4CDE">
            <w:pPr>
              <w:rPr>
                <w:sz w:val="20"/>
              </w:rPr>
            </w:pPr>
          </w:p>
        </w:tc>
      </w:tr>
      <w:tr w:rsidR="003D6B80" w:rsidRPr="00815301" w14:paraId="756E66EC" w14:textId="77777777" w:rsidTr="00DF4CDE">
        <w:tc>
          <w:tcPr>
            <w:tcW w:w="3510" w:type="dxa"/>
            <w:gridSpan w:val="2"/>
            <w:shd w:val="clear" w:color="auto" w:fill="auto"/>
          </w:tcPr>
          <w:p w14:paraId="0D037CBF" w14:textId="77777777" w:rsidR="003D6B80" w:rsidRPr="00815301" w:rsidRDefault="003D6B80" w:rsidP="00DF4CDE">
            <w:pPr>
              <w:jc w:val="center"/>
              <w:rPr>
                <w:b/>
                <w:bCs/>
                <w:sz w:val="20"/>
              </w:rPr>
            </w:pPr>
            <w:r w:rsidRPr="00815301">
              <w:rPr>
                <w:b/>
                <w:bCs/>
                <w:sz w:val="20"/>
              </w:rPr>
              <w:t>Parametry stosowania</w:t>
            </w:r>
          </w:p>
        </w:tc>
        <w:tc>
          <w:tcPr>
            <w:tcW w:w="3261" w:type="dxa"/>
            <w:gridSpan w:val="2"/>
            <w:shd w:val="clear" w:color="auto" w:fill="auto"/>
          </w:tcPr>
          <w:p w14:paraId="59D55DD0" w14:textId="77777777" w:rsidR="003D6B80" w:rsidRPr="00815301" w:rsidRDefault="003D6B80" w:rsidP="00DF4CDE">
            <w:pPr>
              <w:jc w:val="center"/>
              <w:rPr>
                <w:b/>
                <w:bCs/>
                <w:sz w:val="20"/>
              </w:rPr>
            </w:pPr>
            <w:r w:rsidRPr="00815301">
              <w:rPr>
                <w:b/>
                <w:bCs/>
                <w:sz w:val="20"/>
              </w:rPr>
              <w:t>Parametry temperaturowe</w:t>
            </w:r>
          </w:p>
        </w:tc>
        <w:tc>
          <w:tcPr>
            <w:tcW w:w="3260" w:type="dxa"/>
            <w:gridSpan w:val="2"/>
            <w:shd w:val="clear" w:color="auto" w:fill="auto"/>
          </w:tcPr>
          <w:p w14:paraId="697CD7C4" w14:textId="77777777" w:rsidR="003D6B80" w:rsidRPr="00815301" w:rsidRDefault="003D6B80" w:rsidP="00DF4CDE">
            <w:pPr>
              <w:jc w:val="center"/>
              <w:rPr>
                <w:b/>
                <w:bCs/>
                <w:sz w:val="20"/>
              </w:rPr>
            </w:pPr>
            <w:r w:rsidRPr="00815301">
              <w:rPr>
                <w:b/>
                <w:bCs/>
                <w:sz w:val="20"/>
              </w:rPr>
              <w:t>Budowa</w:t>
            </w:r>
          </w:p>
        </w:tc>
      </w:tr>
      <w:tr w:rsidR="003D6B80" w:rsidRPr="00815301" w14:paraId="4B3FD626" w14:textId="77777777" w:rsidTr="00DF4CDE">
        <w:tc>
          <w:tcPr>
            <w:tcW w:w="2376" w:type="dxa"/>
            <w:shd w:val="clear" w:color="auto" w:fill="auto"/>
          </w:tcPr>
          <w:p w14:paraId="276F5B14" w14:textId="77777777" w:rsidR="003D6B80" w:rsidRPr="00815301" w:rsidRDefault="003D6B80" w:rsidP="00DF4CDE">
            <w:pPr>
              <w:rPr>
                <w:sz w:val="20"/>
              </w:rPr>
            </w:pPr>
            <w:r w:rsidRPr="00815301">
              <w:rPr>
                <w:sz w:val="20"/>
              </w:rPr>
              <w:t>Tolerancja mocy [Wp]</w:t>
            </w:r>
          </w:p>
        </w:tc>
        <w:tc>
          <w:tcPr>
            <w:tcW w:w="1134" w:type="dxa"/>
            <w:shd w:val="clear" w:color="auto" w:fill="auto"/>
          </w:tcPr>
          <w:p w14:paraId="7605E51B" w14:textId="3BCC7795" w:rsidR="003D6B80" w:rsidRPr="00815301" w:rsidRDefault="003D6B80" w:rsidP="00DF4CDE">
            <w:pPr>
              <w:rPr>
                <w:sz w:val="20"/>
              </w:rPr>
            </w:pPr>
            <w:r w:rsidRPr="00815301">
              <w:rPr>
                <w:sz w:val="20"/>
              </w:rPr>
              <w:t>0/+</w:t>
            </w:r>
            <w:r w:rsidR="00EC1705">
              <w:rPr>
                <w:sz w:val="20"/>
              </w:rPr>
              <w:t>4,99</w:t>
            </w:r>
          </w:p>
        </w:tc>
        <w:tc>
          <w:tcPr>
            <w:tcW w:w="2410" w:type="dxa"/>
            <w:shd w:val="clear" w:color="auto" w:fill="auto"/>
          </w:tcPr>
          <w:p w14:paraId="5B332AA7" w14:textId="77777777" w:rsidR="003D6B80" w:rsidRPr="00815301" w:rsidRDefault="003D6B80" w:rsidP="00DF4CDE">
            <w:pPr>
              <w:rPr>
                <w:sz w:val="20"/>
              </w:rPr>
            </w:pPr>
            <w:r w:rsidRPr="00815301">
              <w:rPr>
                <w:sz w:val="20"/>
              </w:rPr>
              <w:t>NOMT (800W/m</w:t>
            </w:r>
            <w:r w:rsidRPr="00815301">
              <w:rPr>
                <w:sz w:val="20"/>
                <w:vertAlign w:val="superscript"/>
              </w:rPr>
              <w:t>2</w:t>
            </w:r>
            <w:r w:rsidRPr="00815301">
              <w:rPr>
                <w:sz w:val="20"/>
              </w:rPr>
              <w:t>, 1.5AM, 20</w:t>
            </w:r>
            <w:r w:rsidRPr="00815301">
              <w:rPr>
                <w:sz w:val="20"/>
                <w:vertAlign w:val="superscript"/>
              </w:rPr>
              <w:t>0</w:t>
            </w:r>
            <w:r w:rsidRPr="00815301">
              <w:rPr>
                <w:sz w:val="20"/>
              </w:rPr>
              <w:t>C, 1m/s) [</w:t>
            </w:r>
            <w:r w:rsidRPr="00815301">
              <w:rPr>
                <w:sz w:val="20"/>
                <w:vertAlign w:val="superscript"/>
              </w:rPr>
              <w:t>0</w:t>
            </w:r>
            <w:r w:rsidRPr="00815301">
              <w:rPr>
                <w:sz w:val="20"/>
              </w:rPr>
              <w:t>C]</w:t>
            </w:r>
          </w:p>
        </w:tc>
        <w:tc>
          <w:tcPr>
            <w:tcW w:w="851" w:type="dxa"/>
            <w:shd w:val="clear" w:color="auto" w:fill="auto"/>
          </w:tcPr>
          <w:p w14:paraId="54F82D98" w14:textId="5D6CE291" w:rsidR="003D6B80" w:rsidRPr="00815301" w:rsidRDefault="00EC1705" w:rsidP="00DF4CDE">
            <w:pPr>
              <w:rPr>
                <w:sz w:val="20"/>
              </w:rPr>
            </w:pPr>
            <w:r>
              <w:rPr>
                <w:sz w:val="20"/>
              </w:rPr>
              <w:t>42,7</w:t>
            </w:r>
          </w:p>
        </w:tc>
        <w:tc>
          <w:tcPr>
            <w:tcW w:w="1559" w:type="dxa"/>
            <w:shd w:val="clear" w:color="auto" w:fill="auto"/>
          </w:tcPr>
          <w:p w14:paraId="4FFA13C2" w14:textId="77777777" w:rsidR="003D6B80" w:rsidRPr="00815301" w:rsidRDefault="003D6B80" w:rsidP="00DF4CDE">
            <w:pPr>
              <w:rPr>
                <w:sz w:val="20"/>
              </w:rPr>
            </w:pPr>
            <w:r w:rsidRPr="00815301">
              <w:rPr>
                <w:sz w:val="20"/>
              </w:rPr>
              <w:t>Szyba frontowa hartowana [mm]</w:t>
            </w:r>
          </w:p>
        </w:tc>
        <w:tc>
          <w:tcPr>
            <w:tcW w:w="1701" w:type="dxa"/>
            <w:shd w:val="clear" w:color="auto" w:fill="auto"/>
          </w:tcPr>
          <w:p w14:paraId="47D4D6C3" w14:textId="77777777" w:rsidR="003D6B80" w:rsidRPr="00815301" w:rsidRDefault="003D6B80" w:rsidP="00DF4CDE">
            <w:pPr>
              <w:rPr>
                <w:sz w:val="20"/>
              </w:rPr>
            </w:pPr>
            <w:r w:rsidRPr="00815301">
              <w:rPr>
                <w:sz w:val="20"/>
              </w:rPr>
              <w:t>3,2</w:t>
            </w:r>
          </w:p>
        </w:tc>
      </w:tr>
      <w:tr w:rsidR="003D6B80" w:rsidRPr="00815301" w14:paraId="614BFBCD" w14:textId="77777777" w:rsidTr="00DF4CDE">
        <w:tc>
          <w:tcPr>
            <w:tcW w:w="2376" w:type="dxa"/>
            <w:shd w:val="clear" w:color="auto" w:fill="auto"/>
          </w:tcPr>
          <w:p w14:paraId="6B074B71" w14:textId="77777777" w:rsidR="003D6B80" w:rsidRPr="00815301" w:rsidRDefault="003D6B80" w:rsidP="00DF4CDE">
            <w:pPr>
              <w:rPr>
                <w:sz w:val="20"/>
              </w:rPr>
            </w:pPr>
            <w:r w:rsidRPr="00815301">
              <w:rPr>
                <w:sz w:val="20"/>
              </w:rPr>
              <w:t>Klasa bezpieczeństwa</w:t>
            </w:r>
          </w:p>
        </w:tc>
        <w:tc>
          <w:tcPr>
            <w:tcW w:w="1134" w:type="dxa"/>
            <w:shd w:val="clear" w:color="auto" w:fill="auto"/>
          </w:tcPr>
          <w:p w14:paraId="11E60D83" w14:textId="77777777" w:rsidR="003D6B80" w:rsidRPr="00815301" w:rsidRDefault="003D6B80" w:rsidP="00DF4CDE">
            <w:pPr>
              <w:rPr>
                <w:sz w:val="20"/>
              </w:rPr>
            </w:pPr>
            <w:r w:rsidRPr="00815301">
              <w:rPr>
                <w:sz w:val="20"/>
              </w:rPr>
              <w:t>II</w:t>
            </w:r>
          </w:p>
        </w:tc>
        <w:tc>
          <w:tcPr>
            <w:tcW w:w="2410" w:type="dxa"/>
            <w:shd w:val="clear" w:color="auto" w:fill="auto"/>
          </w:tcPr>
          <w:p w14:paraId="41A11DF3" w14:textId="77777777" w:rsidR="003D6B80" w:rsidRPr="00815301" w:rsidRDefault="003D6B80" w:rsidP="00DF4CDE">
            <w:pPr>
              <w:rPr>
                <w:sz w:val="20"/>
              </w:rPr>
            </w:pPr>
            <w:r w:rsidRPr="00815301">
              <w:rPr>
                <w:sz w:val="20"/>
              </w:rPr>
              <w:t xml:space="preserve">Temperaturowy współczynnik natężenia [% / </w:t>
            </w:r>
            <w:r w:rsidRPr="00815301">
              <w:rPr>
                <w:sz w:val="20"/>
                <w:vertAlign w:val="superscript"/>
              </w:rPr>
              <w:t>0</w:t>
            </w:r>
            <w:r w:rsidRPr="00815301">
              <w:rPr>
                <w:sz w:val="20"/>
              </w:rPr>
              <w:t>C]</w:t>
            </w:r>
          </w:p>
        </w:tc>
        <w:tc>
          <w:tcPr>
            <w:tcW w:w="851" w:type="dxa"/>
            <w:shd w:val="clear" w:color="auto" w:fill="auto"/>
          </w:tcPr>
          <w:p w14:paraId="5D06D86E" w14:textId="77777777" w:rsidR="003D6B80" w:rsidRPr="00815301" w:rsidRDefault="003D6B80" w:rsidP="00DF4CDE">
            <w:pPr>
              <w:rPr>
                <w:sz w:val="20"/>
              </w:rPr>
            </w:pPr>
            <w:r w:rsidRPr="00815301">
              <w:rPr>
                <w:sz w:val="20"/>
              </w:rPr>
              <w:t>0,045</w:t>
            </w:r>
          </w:p>
        </w:tc>
        <w:tc>
          <w:tcPr>
            <w:tcW w:w="1559" w:type="dxa"/>
            <w:shd w:val="clear" w:color="auto" w:fill="auto"/>
          </w:tcPr>
          <w:p w14:paraId="6AA9D60A" w14:textId="77777777" w:rsidR="003D6B80" w:rsidRPr="00815301" w:rsidRDefault="003D6B80" w:rsidP="00DF4CDE">
            <w:pPr>
              <w:rPr>
                <w:sz w:val="20"/>
              </w:rPr>
            </w:pPr>
            <w:r w:rsidRPr="00815301">
              <w:rPr>
                <w:sz w:val="20"/>
              </w:rPr>
              <w:t>Enkapsulant</w:t>
            </w:r>
          </w:p>
        </w:tc>
        <w:tc>
          <w:tcPr>
            <w:tcW w:w="1701" w:type="dxa"/>
            <w:shd w:val="clear" w:color="auto" w:fill="auto"/>
          </w:tcPr>
          <w:p w14:paraId="108534EC" w14:textId="77777777" w:rsidR="003D6B80" w:rsidRPr="00815301" w:rsidRDefault="003D6B80" w:rsidP="00DF4CDE">
            <w:pPr>
              <w:rPr>
                <w:sz w:val="20"/>
              </w:rPr>
            </w:pPr>
            <w:r w:rsidRPr="00815301">
              <w:rPr>
                <w:sz w:val="20"/>
              </w:rPr>
              <w:t>Folia EVA</w:t>
            </w:r>
          </w:p>
        </w:tc>
      </w:tr>
      <w:tr w:rsidR="003D6B80" w:rsidRPr="00815301" w14:paraId="5F6D6977" w14:textId="77777777" w:rsidTr="00DF4CDE">
        <w:tc>
          <w:tcPr>
            <w:tcW w:w="2376" w:type="dxa"/>
            <w:shd w:val="clear" w:color="auto" w:fill="auto"/>
          </w:tcPr>
          <w:p w14:paraId="3B07DEE9" w14:textId="77777777" w:rsidR="003D6B80" w:rsidRPr="00815301" w:rsidRDefault="003D6B80" w:rsidP="00DF4CDE">
            <w:pPr>
              <w:rPr>
                <w:sz w:val="20"/>
              </w:rPr>
            </w:pPr>
            <w:r w:rsidRPr="00815301">
              <w:rPr>
                <w:sz w:val="20"/>
              </w:rPr>
              <w:t>Maksymalne napięcie systemu [VDC]</w:t>
            </w:r>
          </w:p>
        </w:tc>
        <w:tc>
          <w:tcPr>
            <w:tcW w:w="1134" w:type="dxa"/>
            <w:shd w:val="clear" w:color="auto" w:fill="auto"/>
          </w:tcPr>
          <w:p w14:paraId="37FF58A7" w14:textId="77777777" w:rsidR="003D6B80" w:rsidRPr="00815301" w:rsidRDefault="003D6B80" w:rsidP="00DF4CDE">
            <w:pPr>
              <w:rPr>
                <w:sz w:val="20"/>
              </w:rPr>
            </w:pPr>
            <w:r w:rsidRPr="00815301">
              <w:rPr>
                <w:sz w:val="20"/>
              </w:rPr>
              <w:t>1000/1500</w:t>
            </w:r>
          </w:p>
        </w:tc>
        <w:tc>
          <w:tcPr>
            <w:tcW w:w="2410" w:type="dxa"/>
            <w:shd w:val="clear" w:color="auto" w:fill="auto"/>
          </w:tcPr>
          <w:p w14:paraId="59F8C77F" w14:textId="77777777" w:rsidR="003D6B80" w:rsidRPr="00815301" w:rsidRDefault="003D6B80" w:rsidP="00DF4CDE">
            <w:pPr>
              <w:rPr>
                <w:sz w:val="20"/>
              </w:rPr>
            </w:pPr>
            <w:r w:rsidRPr="00815301">
              <w:rPr>
                <w:sz w:val="20"/>
              </w:rPr>
              <w:t xml:space="preserve">Temperaturowy współczynnik napięcia </w:t>
            </w:r>
          </w:p>
          <w:p w14:paraId="380A4242" w14:textId="77777777" w:rsidR="003D6B80" w:rsidRPr="00815301" w:rsidRDefault="003D6B80" w:rsidP="00DF4CDE">
            <w:pPr>
              <w:rPr>
                <w:sz w:val="20"/>
              </w:rPr>
            </w:pPr>
            <w:r w:rsidRPr="00815301">
              <w:rPr>
                <w:sz w:val="20"/>
              </w:rPr>
              <w:t xml:space="preserve">[% / </w:t>
            </w:r>
            <w:r w:rsidRPr="00815301">
              <w:rPr>
                <w:sz w:val="20"/>
                <w:vertAlign w:val="superscript"/>
              </w:rPr>
              <w:t>0</w:t>
            </w:r>
            <w:r w:rsidRPr="00815301">
              <w:rPr>
                <w:sz w:val="20"/>
              </w:rPr>
              <w:t>C]</w:t>
            </w:r>
          </w:p>
        </w:tc>
        <w:tc>
          <w:tcPr>
            <w:tcW w:w="851" w:type="dxa"/>
            <w:shd w:val="clear" w:color="auto" w:fill="auto"/>
          </w:tcPr>
          <w:p w14:paraId="7C9C9FC3" w14:textId="77777777" w:rsidR="003D6B80" w:rsidRPr="00815301" w:rsidRDefault="003D6B80" w:rsidP="00DF4CDE">
            <w:pPr>
              <w:rPr>
                <w:sz w:val="20"/>
              </w:rPr>
            </w:pPr>
            <w:r w:rsidRPr="00815301">
              <w:rPr>
                <w:sz w:val="20"/>
              </w:rPr>
              <w:t>-0,27</w:t>
            </w:r>
            <w:r>
              <w:rPr>
                <w:sz w:val="20"/>
              </w:rPr>
              <w:t>5</w:t>
            </w:r>
          </w:p>
        </w:tc>
        <w:tc>
          <w:tcPr>
            <w:tcW w:w="1559" w:type="dxa"/>
            <w:shd w:val="clear" w:color="auto" w:fill="auto"/>
          </w:tcPr>
          <w:p w14:paraId="1FA9E81D" w14:textId="77777777" w:rsidR="003D6B80" w:rsidRPr="00815301" w:rsidRDefault="003D6B80" w:rsidP="00DF4CDE">
            <w:pPr>
              <w:rPr>
                <w:sz w:val="20"/>
              </w:rPr>
            </w:pPr>
            <w:r w:rsidRPr="00815301">
              <w:rPr>
                <w:sz w:val="20"/>
              </w:rPr>
              <w:t xml:space="preserve">Rama </w:t>
            </w:r>
          </w:p>
        </w:tc>
        <w:tc>
          <w:tcPr>
            <w:tcW w:w="1701" w:type="dxa"/>
            <w:shd w:val="clear" w:color="auto" w:fill="auto"/>
          </w:tcPr>
          <w:p w14:paraId="543A6625" w14:textId="6E76D42A" w:rsidR="003D6B80" w:rsidRPr="00815301" w:rsidRDefault="003D6B80" w:rsidP="00DF4CDE">
            <w:pPr>
              <w:rPr>
                <w:sz w:val="20"/>
              </w:rPr>
            </w:pPr>
            <w:r w:rsidRPr="00815301">
              <w:rPr>
                <w:sz w:val="20"/>
              </w:rPr>
              <w:t xml:space="preserve">Anodowane aluminium, </w:t>
            </w:r>
            <w:r w:rsidR="00EC1705">
              <w:rPr>
                <w:sz w:val="20"/>
              </w:rPr>
              <w:t>czarna</w:t>
            </w:r>
          </w:p>
        </w:tc>
      </w:tr>
      <w:tr w:rsidR="003D6B80" w:rsidRPr="00815301" w14:paraId="0DE9D716" w14:textId="77777777" w:rsidTr="00DF4CDE">
        <w:tc>
          <w:tcPr>
            <w:tcW w:w="2376" w:type="dxa"/>
            <w:shd w:val="clear" w:color="auto" w:fill="auto"/>
          </w:tcPr>
          <w:p w14:paraId="0373D3C6" w14:textId="77777777" w:rsidR="003D6B80" w:rsidRPr="00815301" w:rsidRDefault="003D6B80" w:rsidP="00DF4CDE">
            <w:pPr>
              <w:rPr>
                <w:sz w:val="20"/>
              </w:rPr>
            </w:pPr>
            <w:r w:rsidRPr="00815301">
              <w:rPr>
                <w:sz w:val="20"/>
              </w:rPr>
              <w:t>Temperatura robocza [</w:t>
            </w:r>
            <w:r w:rsidRPr="00815301">
              <w:rPr>
                <w:sz w:val="20"/>
                <w:vertAlign w:val="superscript"/>
              </w:rPr>
              <w:t>0</w:t>
            </w:r>
            <w:r w:rsidRPr="00815301">
              <w:rPr>
                <w:sz w:val="20"/>
              </w:rPr>
              <w:t>C]</w:t>
            </w:r>
          </w:p>
        </w:tc>
        <w:tc>
          <w:tcPr>
            <w:tcW w:w="1134" w:type="dxa"/>
            <w:shd w:val="clear" w:color="auto" w:fill="auto"/>
          </w:tcPr>
          <w:p w14:paraId="0D9008BB" w14:textId="77777777" w:rsidR="003D6B80" w:rsidRPr="00815301" w:rsidRDefault="003D6B80" w:rsidP="00DF4CDE">
            <w:pPr>
              <w:rPr>
                <w:sz w:val="20"/>
              </w:rPr>
            </w:pPr>
            <w:r w:rsidRPr="00815301">
              <w:rPr>
                <w:sz w:val="20"/>
              </w:rPr>
              <w:t>-40/+85</w:t>
            </w:r>
          </w:p>
        </w:tc>
        <w:tc>
          <w:tcPr>
            <w:tcW w:w="2410" w:type="dxa"/>
            <w:shd w:val="clear" w:color="auto" w:fill="auto"/>
          </w:tcPr>
          <w:p w14:paraId="69ABB171" w14:textId="77777777" w:rsidR="003D6B80" w:rsidRPr="00815301" w:rsidRDefault="003D6B80" w:rsidP="00DF4CDE">
            <w:pPr>
              <w:rPr>
                <w:sz w:val="20"/>
              </w:rPr>
            </w:pPr>
            <w:r w:rsidRPr="00815301">
              <w:rPr>
                <w:sz w:val="20"/>
              </w:rPr>
              <w:t xml:space="preserve">Temperaturowy współczynnik mocy </w:t>
            </w:r>
          </w:p>
          <w:p w14:paraId="7AC32F23" w14:textId="77777777" w:rsidR="003D6B80" w:rsidRPr="00815301" w:rsidRDefault="003D6B80" w:rsidP="00DF4CDE">
            <w:pPr>
              <w:rPr>
                <w:sz w:val="20"/>
              </w:rPr>
            </w:pPr>
            <w:r w:rsidRPr="00815301">
              <w:rPr>
                <w:sz w:val="20"/>
              </w:rPr>
              <w:t xml:space="preserve">[% / </w:t>
            </w:r>
            <w:r w:rsidRPr="00815301">
              <w:rPr>
                <w:sz w:val="20"/>
                <w:vertAlign w:val="superscript"/>
              </w:rPr>
              <w:t>0</w:t>
            </w:r>
            <w:r w:rsidRPr="00815301">
              <w:rPr>
                <w:sz w:val="20"/>
              </w:rPr>
              <w:t>C]</w:t>
            </w:r>
          </w:p>
        </w:tc>
        <w:tc>
          <w:tcPr>
            <w:tcW w:w="851" w:type="dxa"/>
            <w:shd w:val="clear" w:color="auto" w:fill="auto"/>
          </w:tcPr>
          <w:p w14:paraId="2CF451EB" w14:textId="741C8E54" w:rsidR="003D6B80" w:rsidRPr="00815301" w:rsidRDefault="003D6B80" w:rsidP="00DF4CDE">
            <w:pPr>
              <w:rPr>
                <w:sz w:val="20"/>
              </w:rPr>
            </w:pPr>
            <w:r w:rsidRPr="00815301">
              <w:rPr>
                <w:sz w:val="20"/>
              </w:rPr>
              <w:t>-0,3</w:t>
            </w:r>
            <w:r w:rsidR="00EC1705">
              <w:rPr>
                <w:sz w:val="20"/>
              </w:rPr>
              <w:t>6</w:t>
            </w:r>
          </w:p>
        </w:tc>
        <w:tc>
          <w:tcPr>
            <w:tcW w:w="1559" w:type="dxa"/>
            <w:shd w:val="clear" w:color="auto" w:fill="auto"/>
          </w:tcPr>
          <w:p w14:paraId="33F7761E" w14:textId="77777777" w:rsidR="003D6B80" w:rsidRPr="00815301" w:rsidRDefault="003D6B80" w:rsidP="00DF4CDE">
            <w:pPr>
              <w:rPr>
                <w:sz w:val="20"/>
              </w:rPr>
            </w:pPr>
            <w:r w:rsidRPr="00815301">
              <w:rPr>
                <w:sz w:val="20"/>
              </w:rPr>
              <w:t>Typ ogniw</w:t>
            </w:r>
          </w:p>
        </w:tc>
        <w:tc>
          <w:tcPr>
            <w:tcW w:w="1701" w:type="dxa"/>
            <w:shd w:val="clear" w:color="auto" w:fill="auto"/>
          </w:tcPr>
          <w:p w14:paraId="377B3D42" w14:textId="5D37C464" w:rsidR="003D6B80" w:rsidRPr="00815301" w:rsidRDefault="003D6B80" w:rsidP="00DF4CDE">
            <w:pPr>
              <w:rPr>
                <w:sz w:val="20"/>
              </w:rPr>
            </w:pPr>
            <w:r w:rsidRPr="00815301">
              <w:rPr>
                <w:sz w:val="20"/>
              </w:rPr>
              <w:t xml:space="preserve">Monokrystaliczne </w:t>
            </w:r>
          </w:p>
        </w:tc>
      </w:tr>
      <w:tr w:rsidR="003D6B80" w:rsidRPr="00815301" w14:paraId="7AFED8B3" w14:textId="77777777" w:rsidTr="00DF4CDE">
        <w:tc>
          <w:tcPr>
            <w:tcW w:w="2376" w:type="dxa"/>
            <w:shd w:val="clear" w:color="auto" w:fill="auto"/>
          </w:tcPr>
          <w:p w14:paraId="5EED0CC1" w14:textId="77777777" w:rsidR="003D6B80" w:rsidRPr="00815301" w:rsidRDefault="003D6B80" w:rsidP="00DF4CDE">
            <w:pPr>
              <w:rPr>
                <w:sz w:val="20"/>
              </w:rPr>
            </w:pPr>
            <w:r w:rsidRPr="00815301">
              <w:rPr>
                <w:sz w:val="20"/>
              </w:rPr>
              <w:t>Zabezpieczenie wsteczne prądu [A]</w:t>
            </w:r>
          </w:p>
        </w:tc>
        <w:tc>
          <w:tcPr>
            <w:tcW w:w="1134" w:type="dxa"/>
            <w:shd w:val="clear" w:color="auto" w:fill="auto"/>
          </w:tcPr>
          <w:p w14:paraId="470F36EF" w14:textId="5F84A9D8" w:rsidR="003D6B80" w:rsidRPr="00815301" w:rsidRDefault="003D6B80" w:rsidP="00DF4CDE">
            <w:pPr>
              <w:rPr>
                <w:sz w:val="20"/>
              </w:rPr>
            </w:pPr>
            <w:r w:rsidRPr="00815301">
              <w:rPr>
                <w:sz w:val="20"/>
              </w:rPr>
              <w:t>2</w:t>
            </w:r>
            <w:r w:rsidR="00EC1705">
              <w:rPr>
                <w:sz w:val="20"/>
              </w:rPr>
              <w:t>2</w:t>
            </w:r>
          </w:p>
        </w:tc>
        <w:tc>
          <w:tcPr>
            <w:tcW w:w="2410" w:type="dxa"/>
            <w:shd w:val="clear" w:color="auto" w:fill="auto"/>
          </w:tcPr>
          <w:p w14:paraId="2DBB3B1A" w14:textId="77777777" w:rsidR="003D6B80" w:rsidRPr="00815301" w:rsidRDefault="003D6B80" w:rsidP="00DF4CDE">
            <w:pPr>
              <w:rPr>
                <w:sz w:val="20"/>
              </w:rPr>
            </w:pPr>
          </w:p>
        </w:tc>
        <w:tc>
          <w:tcPr>
            <w:tcW w:w="851" w:type="dxa"/>
            <w:shd w:val="clear" w:color="auto" w:fill="auto"/>
          </w:tcPr>
          <w:p w14:paraId="02D72AD7" w14:textId="77777777" w:rsidR="003D6B80" w:rsidRPr="00815301" w:rsidRDefault="003D6B80" w:rsidP="00DF4CDE">
            <w:pPr>
              <w:rPr>
                <w:sz w:val="20"/>
              </w:rPr>
            </w:pPr>
          </w:p>
        </w:tc>
        <w:tc>
          <w:tcPr>
            <w:tcW w:w="1559" w:type="dxa"/>
            <w:shd w:val="clear" w:color="auto" w:fill="auto"/>
          </w:tcPr>
          <w:p w14:paraId="13933E25" w14:textId="77777777" w:rsidR="003D6B80" w:rsidRPr="00815301" w:rsidRDefault="003D6B80" w:rsidP="00DF4CDE">
            <w:pPr>
              <w:rPr>
                <w:sz w:val="20"/>
              </w:rPr>
            </w:pPr>
            <w:r w:rsidRPr="00815301">
              <w:rPr>
                <w:sz w:val="20"/>
              </w:rPr>
              <w:t>Ilość ogniw [szt]</w:t>
            </w:r>
          </w:p>
        </w:tc>
        <w:tc>
          <w:tcPr>
            <w:tcW w:w="1701" w:type="dxa"/>
            <w:shd w:val="clear" w:color="auto" w:fill="auto"/>
          </w:tcPr>
          <w:p w14:paraId="12C3C23A" w14:textId="66434197" w:rsidR="003D6B80" w:rsidRPr="00815301" w:rsidRDefault="00EC1705" w:rsidP="00DF4CDE">
            <w:pPr>
              <w:rPr>
                <w:sz w:val="20"/>
              </w:rPr>
            </w:pPr>
            <w:r>
              <w:rPr>
                <w:sz w:val="20"/>
              </w:rPr>
              <w:t>144</w:t>
            </w:r>
          </w:p>
        </w:tc>
      </w:tr>
      <w:tr w:rsidR="003D6B80" w:rsidRPr="00815301" w14:paraId="3A78D664" w14:textId="77777777" w:rsidTr="00DF4CDE">
        <w:tc>
          <w:tcPr>
            <w:tcW w:w="2376" w:type="dxa"/>
            <w:shd w:val="clear" w:color="auto" w:fill="auto"/>
          </w:tcPr>
          <w:p w14:paraId="1DCC3C9F" w14:textId="77777777" w:rsidR="003D6B80" w:rsidRPr="00815301" w:rsidRDefault="003D6B80" w:rsidP="00DF4CDE">
            <w:pPr>
              <w:rPr>
                <w:sz w:val="20"/>
              </w:rPr>
            </w:pPr>
          </w:p>
        </w:tc>
        <w:tc>
          <w:tcPr>
            <w:tcW w:w="1134" w:type="dxa"/>
            <w:shd w:val="clear" w:color="auto" w:fill="auto"/>
          </w:tcPr>
          <w:p w14:paraId="3F3E6153" w14:textId="77777777" w:rsidR="003D6B80" w:rsidRPr="00815301" w:rsidRDefault="003D6B80" w:rsidP="00DF4CDE">
            <w:pPr>
              <w:rPr>
                <w:sz w:val="20"/>
              </w:rPr>
            </w:pPr>
          </w:p>
        </w:tc>
        <w:tc>
          <w:tcPr>
            <w:tcW w:w="2410" w:type="dxa"/>
            <w:shd w:val="clear" w:color="auto" w:fill="auto"/>
          </w:tcPr>
          <w:p w14:paraId="57288485" w14:textId="77777777" w:rsidR="003D6B80" w:rsidRPr="00815301" w:rsidRDefault="003D6B80" w:rsidP="00DF4CDE">
            <w:pPr>
              <w:rPr>
                <w:sz w:val="20"/>
              </w:rPr>
            </w:pPr>
          </w:p>
        </w:tc>
        <w:tc>
          <w:tcPr>
            <w:tcW w:w="851" w:type="dxa"/>
            <w:shd w:val="clear" w:color="auto" w:fill="auto"/>
          </w:tcPr>
          <w:p w14:paraId="4870B436" w14:textId="77777777" w:rsidR="003D6B80" w:rsidRPr="00815301" w:rsidRDefault="003D6B80" w:rsidP="00DF4CDE">
            <w:pPr>
              <w:rPr>
                <w:sz w:val="20"/>
              </w:rPr>
            </w:pPr>
          </w:p>
        </w:tc>
        <w:tc>
          <w:tcPr>
            <w:tcW w:w="1559" w:type="dxa"/>
            <w:shd w:val="clear" w:color="auto" w:fill="auto"/>
          </w:tcPr>
          <w:p w14:paraId="26BE69EA" w14:textId="77777777" w:rsidR="003D6B80" w:rsidRPr="00815301" w:rsidRDefault="003D6B80" w:rsidP="00DF4CDE">
            <w:pPr>
              <w:rPr>
                <w:sz w:val="20"/>
              </w:rPr>
            </w:pPr>
            <w:r w:rsidRPr="00815301">
              <w:rPr>
                <w:sz w:val="20"/>
              </w:rPr>
              <w:t xml:space="preserve">Gniazdo przyłączeniowe </w:t>
            </w:r>
          </w:p>
        </w:tc>
        <w:tc>
          <w:tcPr>
            <w:tcW w:w="1701" w:type="dxa"/>
            <w:shd w:val="clear" w:color="auto" w:fill="auto"/>
          </w:tcPr>
          <w:p w14:paraId="71F1F7DE" w14:textId="2F50328A" w:rsidR="003D6B80" w:rsidRPr="00815301" w:rsidRDefault="003D6B80" w:rsidP="00DF4CDE">
            <w:pPr>
              <w:rPr>
                <w:sz w:val="20"/>
              </w:rPr>
            </w:pPr>
            <w:r w:rsidRPr="00815301">
              <w:rPr>
                <w:sz w:val="20"/>
              </w:rPr>
              <w:t>IP6</w:t>
            </w:r>
            <w:r w:rsidR="00EC1705">
              <w:rPr>
                <w:sz w:val="20"/>
              </w:rPr>
              <w:t>7</w:t>
            </w:r>
            <w:r w:rsidRPr="00815301">
              <w:rPr>
                <w:sz w:val="20"/>
              </w:rPr>
              <w:t xml:space="preserve">, 3 </w:t>
            </w:r>
          </w:p>
          <w:p w14:paraId="6ABEF2E3" w14:textId="77777777" w:rsidR="003D6B80" w:rsidRPr="00815301" w:rsidRDefault="003D6B80" w:rsidP="00DF4CDE">
            <w:pPr>
              <w:rPr>
                <w:sz w:val="20"/>
              </w:rPr>
            </w:pPr>
            <w:r w:rsidRPr="00815301">
              <w:rPr>
                <w:sz w:val="20"/>
              </w:rPr>
              <w:t>diody by-pass</w:t>
            </w:r>
          </w:p>
        </w:tc>
      </w:tr>
      <w:tr w:rsidR="003D6B80" w:rsidRPr="00815301" w14:paraId="302BAB59" w14:textId="77777777" w:rsidTr="00DF4CDE">
        <w:tc>
          <w:tcPr>
            <w:tcW w:w="2376" w:type="dxa"/>
            <w:shd w:val="clear" w:color="auto" w:fill="auto"/>
          </w:tcPr>
          <w:p w14:paraId="48C591B2" w14:textId="77777777" w:rsidR="003D6B80" w:rsidRPr="00815301" w:rsidRDefault="003D6B80" w:rsidP="00DF4CDE">
            <w:pPr>
              <w:rPr>
                <w:sz w:val="20"/>
              </w:rPr>
            </w:pPr>
          </w:p>
        </w:tc>
        <w:tc>
          <w:tcPr>
            <w:tcW w:w="1134" w:type="dxa"/>
            <w:shd w:val="clear" w:color="auto" w:fill="auto"/>
          </w:tcPr>
          <w:p w14:paraId="5E732B8F" w14:textId="77777777" w:rsidR="003D6B80" w:rsidRPr="00815301" w:rsidRDefault="003D6B80" w:rsidP="00DF4CDE">
            <w:pPr>
              <w:rPr>
                <w:sz w:val="20"/>
              </w:rPr>
            </w:pPr>
          </w:p>
        </w:tc>
        <w:tc>
          <w:tcPr>
            <w:tcW w:w="2410" w:type="dxa"/>
            <w:shd w:val="clear" w:color="auto" w:fill="auto"/>
          </w:tcPr>
          <w:p w14:paraId="035AFB3F" w14:textId="77777777" w:rsidR="003D6B80" w:rsidRPr="00815301" w:rsidRDefault="003D6B80" w:rsidP="00DF4CDE">
            <w:pPr>
              <w:rPr>
                <w:sz w:val="20"/>
              </w:rPr>
            </w:pPr>
          </w:p>
        </w:tc>
        <w:tc>
          <w:tcPr>
            <w:tcW w:w="851" w:type="dxa"/>
            <w:shd w:val="clear" w:color="auto" w:fill="auto"/>
          </w:tcPr>
          <w:p w14:paraId="546561BF" w14:textId="77777777" w:rsidR="003D6B80" w:rsidRPr="00815301" w:rsidRDefault="003D6B80" w:rsidP="00DF4CDE">
            <w:pPr>
              <w:rPr>
                <w:sz w:val="20"/>
              </w:rPr>
            </w:pPr>
          </w:p>
        </w:tc>
        <w:tc>
          <w:tcPr>
            <w:tcW w:w="1559" w:type="dxa"/>
            <w:shd w:val="clear" w:color="auto" w:fill="auto"/>
          </w:tcPr>
          <w:p w14:paraId="5063CFA0" w14:textId="77777777" w:rsidR="003D6B80" w:rsidRPr="00815301" w:rsidRDefault="003D6B80" w:rsidP="00DF4CDE">
            <w:pPr>
              <w:rPr>
                <w:sz w:val="20"/>
              </w:rPr>
            </w:pPr>
            <w:r w:rsidRPr="00815301">
              <w:rPr>
                <w:sz w:val="20"/>
              </w:rPr>
              <w:t xml:space="preserve">Okablowanie </w:t>
            </w:r>
          </w:p>
        </w:tc>
        <w:tc>
          <w:tcPr>
            <w:tcW w:w="1701" w:type="dxa"/>
            <w:shd w:val="clear" w:color="auto" w:fill="auto"/>
          </w:tcPr>
          <w:p w14:paraId="202114E7" w14:textId="77777777" w:rsidR="003D6B80" w:rsidRPr="00815301" w:rsidRDefault="003D6B80" w:rsidP="00DF4CDE">
            <w:pPr>
              <w:rPr>
                <w:sz w:val="20"/>
              </w:rPr>
            </w:pPr>
            <w:r w:rsidRPr="00815301">
              <w:rPr>
                <w:sz w:val="20"/>
              </w:rPr>
              <w:t>2x1000mm φ=4mm</w:t>
            </w:r>
            <w:r w:rsidRPr="00815301">
              <w:rPr>
                <w:sz w:val="20"/>
                <w:vertAlign w:val="superscript"/>
              </w:rPr>
              <w:t>2</w:t>
            </w:r>
          </w:p>
        </w:tc>
      </w:tr>
      <w:tr w:rsidR="003D6B80" w:rsidRPr="00815301" w14:paraId="7AA13E40" w14:textId="77777777" w:rsidTr="00DF4CDE">
        <w:tc>
          <w:tcPr>
            <w:tcW w:w="2376" w:type="dxa"/>
            <w:shd w:val="clear" w:color="auto" w:fill="auto"/>
          </w:tcPr>
          <w:p w14:paraId="16594F79" w14:textId="77777777" w:rsidR="003D6B80" w:rsidRPr="00815301" w:rsidRDefault="003D6B80" w:rsidP="00DF4CDE">
            <w:pPr>
              <w:rPr>
                <w:sz w:val="20"/>
              </w:rPr>
            </w:pPr>
          </w:p>
        </w:tc>
        <w:tc>
          <w:tcPr>
            <w:tcW w:w="1134" w:type="dxa"/>
            <w:shd w:val="clear" w:color="auto" w:fill="auto"/>
          </w:tcPr>
          <w:p w14:paraId="7B4A9C23" w14:textId="77777777" w:rsidR="003D6B80" w:rsidRPr="00815301" w:rsidRDefault="003D6B80" w:rsidP="00DF4CDE">
            <w:pPr>
              <w:rPr>
                <w:sz w:val="20"/>
              </w:rPr>
            </w:pPr>
          </w:p>
        </w:tc>
        <w:tc>
          <w:tcPr>
            <w:tcW w:w="2410" w:type="dxa"/>
            <w:shd w:val="clear" w:color="auto" w:fill="auto"/>
          </w:tcPr>
          <w:p w14:paraId="7854D9FB" w14:textId="77777777" w:rsidR="003D6B80" w:rsidRPr="00815301" w:rsidRDefault="003D6B80" w:rsidP="00DF4CDE">
            <w:pPr>
              <w:rPr>
                <w:sz w:val="20"/>
              </w:rPr>
            </w:pPr>
          </w:p>
        </w:tc>
        <w:tc>
          <w:tcPr>
            <w:tcW w:w="851" w:type="dxa"/>
            <w:shd w:val="clear" w:color="auto" w:fill="auto"/>
          </w:tcPr>
          <w:p w14:paraId="6A3B6858" w14:textId="77777777" w:rsidR="003D6B80" w:rsidRPr="00815301" w:rsidRDefault="003D6B80" w:rsidP="00DF4CDE">
            <w:pPr>
              <w:rPr>
                <w:sz w:val="20"/>
              </w:rPr>
            </w:pPr>
          </w:p>
        </w:tc>
        <w:tc>
          <w:tcPr>
            <w:tcW w:w="1559" w:type="dxa"/>
            <w:shd w:val="clear" w:color="auto" w:fill="auto"/>
          </w:tcPr>
          <w:p w14:paraId="041EE30C" w14:textId="77777777" w:rsidR="003D6B80" w:rsidRPr="00815301" w:rsidRDefault="003D6B80" w:rsidP="00DF4CDE">
            <w:pPr>
              <w:rPr>
                <w:sz w:val="20"/>
              </w:rPr>
            </w:pPr>
            <w:r w:rsidRPr="00815301">
              <w:rPr>
                <w:sz w:val="20"/>
              </w:rPr>
              <w:t xml:space="preserve">Konektory </w:t>
            </w:r>
          </w:p>
        </w:tc>
        <w:tc>
          <w:tcPr>
            <w:tcW w:w="1701" w:type="dxa"/>
            <w:shd w:val="clear" w:color="auto" w:fill="auto"/>
          </w:tcPr>
          <w:p w14:paraId="2FF8E621" w14:textId="77777777" w:rsidR="003D6B80" w:rsidRPr="00815301" w:rsidRDefault="003D6B80" w:rsidP="00DF4CDE">
            <w:pPr>
              <w:rPr>
                <w:sz w:val="20"/>
              </w:rPr>
            </w:pPr>
            <w:r w:rsidRPr="00815301">
              <w:rPr>
                <w:sz w:val="20"/>
              </w:rPr>
              <w:t>MC4 kompatybilne, IP68</w:t>
            </w:r>
          </w:p>
        </w:tc>
      </w:tr>
      <w:tr w:rsidR="003D6B80" w:rsidRPr="00815301" w14:paraId="61C960B6" w14:textId="77777777" w:rsidTr="00DF4CDE">
        <w:tc>
          <w:tcPr>
            <w:tcW w:w="10031" w:type="dxa"/>
            <w:gridSpan w:val="6"/>
            <w:shd w:val="clear" w:color="auto" w:fill="auto"/>
          </w:tcPr>
          <w:p w14:paraId="16DE1B48" w14:textId="77777777" w:rsidR="003D6B80" w:rsidRPr="00815301" w:rsidRDefault="003D6B80" w:rsidP="00DF4CDE">
            <w:pPr>
              <w:jc w:val="center"/>
              <w:rPr>
                <w:sz w:val="20"/>
              </w:rPr>
            </w:pPr>
            <w:r w:rsidRPr="00815301">
              <w:rPr>
                <w:b/>
                <w:bCs/>
                <w:sz w:val="20"/>
              </w:rPr>
              <w:t>Certyfikaty</w:t>
            </w:r>
          </w:p>
        </w:tc>
      </w:tr>
      <w:tr w:rsidR="003D6B80" w:rsidRPr="00815301" w14:paraId="3C2900E9" w14:textId="77777777" w:rsidTr="00DF4CDE">
        <w:tc>
          <w:tcPr>
            <w:tcW w:w="3510" w:type="dxa"/>
            <w:gridSpan w:val="2"/>
            <w:shd w:val="clear" w:color="auto" w:fill="auto"/>
          </w:tcPr>
          <w:p w14:paraId="059011DE" w14:textId="77777777" w:rsidR="003D6B80" w:rsidRPr="00815301" w:rsidRDefault="003D6B80" w:rsidP="00DF4CDE">
            <w:pPr>
              <w:rPr>
                <w:sz w:val="20"/>
              </w:rPr>
            </w:pPr>
            <w:r w:rsidRPr="00815301">
              <w:rPr>
                <w:sz w:val="20"/>
              </w:rPr>
              <w:t>Moduł PVdo zastosowań naziemnych</w:t>
            </w:r>
          </w:p>
        </w:tc>
        <w:tc>
          <w:tcPr>
            <w:tcW w:w="2410" w:type="dxa"/>
            <w:shd w:val="clear" w:color="auto" w:fill="auto"/>
          </w:tcPr>
          <w:p w14:paraId="030A2CC5" w14:textId="77777777" w:rsidR="003D6B80" w:rsidRPr="00815301" w:rsidRDefault="003D6B80" w:rsidP="00DF4CDE">
            <w:pPr>
              <w:rPr>
                <w:sz w:val="20"/>
              </w:rPr>
            </w:pPr>
            <w:r w:rsidRPr="00815301">
              <w:rPr>
                <w:sz w:val="20"/>
              </w:rPr>
              <w:t>IEC 61215:2016</w:t>
            </w:r>
          </w:p>
        </w:tc>
        <w:tc>
          <w:tcPr>
            <w:tcW w:w="2410" w:type="dxa"/>
            <w:gridSpan w:val="2"/>
            <w:shd w:val="clear" w:color="auto" w:fill="auto"/>
          </w:tcPr>
          <w:p w14:paraId="3864411B" w14:textId="77777777" w:rsidR="003D6B80" w:rsidRPr="00815301" w:rsidRDefault="003D6B80" w:rsidP="00DF4CDE">
            <w:pPr>
              <w:rPr>
                <w:sz w:val="20"/>
              </w:rPr>
            </w:pPr>
            <w:r w:rsidRPr="00815301">
              <w:rPr>
                <w:sz w:val="20"/>
              </w:rPr>
              <w:t>Kula gradowa IEC 61215:2016</w:t>
            </w:r>
          </w:p>
        </w:tc>
        <w:tc>
          <w:tcPr>
            <w:tcW w:w="1701" w:type="dxa"/>
            <w:shd w:val="clear" w:color="auto" w:fill="auto"/>
          </w:tcPr>
          <w:p w14:paraId="792283D8" w14:textId="769BFA7F" w:rsidR="003D6B80" w:rsidRPr="00815301" w:rsidRDefault="003D6B80" w:rsidP="00DF4CDE">
            <w:pPr>
              <w:rPr>
                <w:sz w:val="20"/>
              </w:rPr>
            </w:pPr>
            <w:r w:rsidRPr="00815301">
              <w:rPr>
                <w:sz w:val="20"/>
              </w:rPr>
              <w:t>φ=55mm, V=</w:t>
            </w:r>
            <w:r w:rsidR="00EC1705">
              <w:rPr>
                <w:sz w:val="20"/>
              </w:rPr>
              <w:t>122k</w:t>
            </w:r>
            <w:r w:rsidRPr="00815301">
              <w:rPr>
                <w:sz w:val="20"/>
              </w:rPr>
              <w:t>m/</w:t>
            </w:r>
            <w:r w:rsidR="00EC1705">
              <w:rPr>
                <w:sz w:val="20"/>
              </w:rPr>
              <w:t>h</w:t>
            </w:r>
          </w:p>
        </w:tc>
      </w:tr>
      <w:tr w:rsidR="003D6B80" w:rsidRPr="00815301" w14:paraId="3D25C0B9" w14:textId="77777777" w:rsidTr="00DF4CDE">
        <w:tc>
          <w:tcPr>
            <w:tcW w:w="3510" w:type="dxa"/>
            <w:gridSpan w:val="2"/>
            <w:shd w:val="clear" w:color="auto" w:fill="auto"/>
          </w:tcPr>
          <w:p w14:paraId="0C14C5D6" w14:textId="77777777" w:rsidR="003D6B80" w:rsidRPr="00815301" w:rsidRDefault="003D6B80" w:rsidP="00DF4CDE">
            <w:pPr>
              <w:rPr>
                <w:sz w:val="20"/>
              </w:rPr>
            </w:pPr>
            <w:r w:rsidRPr="00815301">
              <w:rPr>
                <w:sz w:val="20"/>
              </w:rPr>
              <w:t xml:space="preserve">Ocena bezpieczeństwa modułu </w:t>
            </w:r>
            <w:r w:rsidRPr="00815301">
              <w:rPr>
                <w:sz w:val="20"/>
              </w:rPr>
              <w:lastRenderedPageBreak/>
              <w:t>fotowoltaicznego</w:t>
            </w:r>
          </w:p>
        </w:tc>
        <w:tc>
          <w:tcPr>
            <w:tcW w:w="2410" w:type="dxa"/>
            <w:shd w:val="clear" w:color="auto" w:fill="auto"/>
          </w:tcPr>
          <w:p w14:paraId="13F65865" w14:textId="77777777" w:rsidR="003D6B80" w:rsidRPr="00815301" w:rsidRDefault="003D6B80" w:rsidP="00DF4CDE">
            <w:pPr>
              <w:rPr>
                <w:sz w:val="20"/>
              </w:rPr>
            </w:pPr>
            <w:r w:rsidRPr="00815301">
              <w:rPr>
                <w:sz w:val="20"/>
              </w:rPr>
              <w:lastRenderedPageBreak/>
              <w:t>IEC 61730:2016</w:t>
            </w:r>
          </w:p>
        </w:tc>
        <w:tc>
          <w:tcPr>
            <w:tcW w:w="2410" w:type="dxa"/>
            <w:gridSpan w:val="2"/>
            <w:shd w:val="clear" w:color="auto" w:fill="auto"/>
          </w:tcPr>
          <w:p w14:paraId="6CA9D043" w14:textId="77777777" w:rsidR="003D6B80" w:rsidRPr="00815301" w:rsidRDefault="003D6B80" w:rsidP="00DF4CDE">
            <w:pPr>
              <w:rPr>
                <w:sz w:val="20"/>
              </w:rPr>
            </w:pPr>
            <w:r w:rsidRPr="00815301">
              <w:rPr>
                <w:sz w:val="20"/>
              </w:rPr>
              <w:t xml:space="preserve">Odporność na ogień IEC </w:t>
            </w:r>
            <w:r w:rsidRPr="00815301">
              <w:rPr>
                <w:sz w:val="20"/>
              </w:rPr>
              <w:lastRenderedPageBreak/>
              <w:t>61730:2016</w:t>
            </w:r>
          </w:p>
        </w:tc>
        <w:tc>
          <w:tcPr>
            <w:tcW w:w="1701" w:type="dxa"/>
            <w:shd w:val="clear" w:color="auto" w:fill="auto"/>
          </w:tcPr>
          <w:p w14:paraId="49A795AC" w14:textId="77777777" w:rsidR="003D6B80" w:rsidRPr="00815301" w:rsidRDefault="003D6B80" w:rsidP="00DF4CDE">
            <w:pPr>
              <w:rPr>
                <w:sz w:val="20"/>
              </w:rPr>
            </w:pPr>
            <w:r w:rsidRPr="00815301">
              <w:rPr>
                <w:sz w:val="20"/>
              </w:rPr>
              <w:lastRenderedPageBreak/>
              <w:t>Klasa C</w:t>
            </w:r>
          </w:p>
        </w:tc>
      </w:tr>
      <w:tr w:rsidR="003D6B80" w:rsidRPr="00815301" w14:paraId="57C7357C" w14:textId="77777777" w:rsidTr="00DF4CDE">
        <w:tc>
          <w:tcPr>
            <w:tcW w:w="3510" w:type="dxa"/>
            <w:gridSpan w:val="2"/>
            <w:shd w:val="clear" w:color="auto" w:fill="auto"/>
          </w:tcPr>
          <w:p w14:paraId="6C5F5FDB" w14:textId="77777777" w:rsidR="003D6B80" w:rsidRPr="00815301" w:rsidRDefault="003D6B80" w:rsidP="00DF4CDE">
            <w:pPr>
              <w:rPr>
                <w:sz w:val="20"/>
              </w:rPr>
            </w:pPr>
            <w:r w:rsidRPr="00815301">
              <w:rPr>
                <w:sz w:val="20"/>
              </w:rPr>
              <w:t>Maksymalne obciążenie IEC 61730-2:2016</w:t>
            </w:r>
          </w:p>
        </w:tc>
        <w:tc>
          <w:tcPr>
            <w:tcW w:w="2410" w:type="dxa"/>
            <w:shd w:val="clear" w:color="auto" w:fill="auto"/>
          </w:tcPr>
          <w:p w14:paraId="21ED4EEB" w14:textId="77777777" w:rsidR="003D6B80" w:rsidRPr="00815301" w:rsidRDefault="003D6B80" w:rsidP="00DF4CDE">
            <w:pPr>
              <w:rPr>
                <w:sz w:val="20"/>
              </w:rPr>
            </w:pPr>
            <w:r w:rsidRPr="00815301">
              <w:rPr>
                <w:sz w:val="20"/>
              </w:rPr>
              <w:t>8100 Pa (825kg/m</w:t>
            </w:r>
            <w:r w:rsidRPr="00815301">
              <w:rPr>
                <w:sz w:val="20"/>
                <w:vertAlign w:val="superscript"/>
              </w:rPr>
              <w:t>2</w:t>
            </w:r>
            <w:r w:rsidRPr="00815301">
              <w:rPr>
                <w:sz w:val="20"/>
              </w:rPr>
              <w:t>)</w:t>
            </w:r>
          </w:p>
        </w:tc>
        <w:tc>
          <w:tcPr>
            <w:tcW w:w="2410" w:type="dxa"/>
            <w:gridSpan w:val="2"/>
            <w:shd w:val="clear" w:color="auto" w:fill="auto"/>
          </w:tcPr>
          <w:p w14:paraId="27F958AD" w14:textId="13FB2589" w:rsidR="003D6B80" w:rsidRPr="00815301" w:rsidRDefault="003D6B80" w:rsidP="00DF4CDE">
            <w:pPr>
              <w:rPr>
                <w:sz w:val="20"/>
              </w:rPr>
            </w:pPr>
            <w:r w:rsidRPr="00815301">
              <w:rPr>
                <w:sz w:val="20"/>
              </w:rPr>
              <w:t>Liniowa gwarancja na moc okres 1</w:t>
            </w:r>
            <w:r w:rsidR="00EC1705">
              <w:rPr>
                <w:sz w:val="20"/>
              </w:rPr>
              <w:t>0</w:t>
            </w:r>
            <w:r w:rsidRPr="00815301">
              <w:rPr>
                <w:sz w:val="20"/>
              </w:rPr>
              <w:t xml:space="preserve"> lat</w:t>
            </w:r>
          </w:p>
        </w:tc>
        <w:tc>
          <w:tcPr>
            <w:tcW w:w="1701" w:type="dxa"/>
            <w:shd w:val="clear" w:color="auto" w:fill="auto"/>
          </w:tcPr>
          <w:p w14:paraId="23CBAD61" w14:textId="77777777" w:rsidR="003D6B80" w:rsidRPr="00815301" w:rsidRDefault="003D6B80" w:rsidP="00DF4CDE">
            <w:pPr>
              <w:rPr>
                <w:sz w:val="20"/>
              </w:rPr>
            </w:pPr>
            <w:r w:rsidRPr="00815301">
              <w:rPr>
                <w:sz w:val="20"/>
              </w:rPr>
              <w:t>91,7%</w:t>
            </w:r>
          </w:p>
        </w:tc>
      </w:tr>
      <w:tr w:rsidR="003D6B80" w:rsidRPr="00815301" w14:paraId="775E43C0" w14:textId="77777777" w:rsidTr="00DF4CDE">
        <w:tc>
          <w:tcPr>
            <w:tcW w:w="3510" w:type="dxa"/>
            <w:gridSpan w:val="2"/>
            <w:shd w:val="clear" w:color="auto" w:fill="auto"/>
          </w:tcPr>
          <w:p w14:paraId="105BA852" w14:textId="77777777" w:rsidR="003D6B80" w:rsidRPr="00815301" w:rsidRDefault="003D6B80" w:rsidP="00DF4CDE">
            <w:pPr>
              <w:rPr>
                <w:sz w:val="20"/>
              </w:rPr>
            </w:pPr>
            <w:r w:rsidRPr="00815301">
              <w:rPr>
                <w:sz w:val="20"/>
              </w:rPr>
              <w:t>Maksymalne ssanie wiatru IEC 61730-2:2016</w:t>
            </w:r>
          </w:p>
        </w:tc>
        <w:tc>
          <w:tcPr>
            <w:tcW w:w="2410" w:type="dxa"/>
            <w:shd w:val="clear" w:color="auto" w:fill="auto"/>
          </w:tcPr>
          <w:p w14:paraId="27551633" w14:textId="77777777" w:rsidR="003D6B80" w:rsidRPr="00815301" w:rsidRDefault="003D6B80" w:rsidP="00DF4CDE">
            <w:pPr>
              <w:rPr>
                <w:sz w:val="20"/>
              </w:rPr>
            </w:pPr>
            <w:r w:rsidRPr="00815301">
              <w:rPr>
                <w:sz w:val="20"/>
              </w:rPr>
              <w:t>5400 Pa (550kg/m</w:t>
            </w:r>
            <w:r w:rsidRPr="00815301">
              <w:rPr>
                <w:sz w:val="20"/>
                <w:vertAlign w:val="superscript"/>
              </w:rPr>
              <w:t>2</w:t>
            </w:r>
            <w:r w:rsidRPr="00815301">
              <w:rPr>
                <w:sz w:val="20"/>
              </w:rPr>
              <w:t>)</w:t>
            </w:r>
          </w:p>
        </w:tc>
        <w:tc>
          <w:tcPr>
            <w:tcW w:w="2410" w:type="dxa"/>
            <w:gridSpan w:val="2"/>
            <w:shd w:val="clear" w:color="auto" w:fill="auto"/>
          </w:tcPr>
          <w:p w14:paraId="06417627" w14:textId="77777777" w:rsidR="003D6B80" w:rsidRPr="00815301" w:rsidRDefault="003D6B80" w:rsidP="00DF4CDE">
            <w:pPr>
              <w:rPr>
                <w:sz w:val="20"/>
              </w:rPr>
            </w:pPr>
            <w:r w:rsidRPr="00815301">
              <w:rPr>
                <w:sz w:val="20"/>
              </w:rPr>
              <w:t>Liniowa gwarancja na moc okres 2</w:t>
            </w:r>
            <w:r>
              <w:rPr>
                <w:sz w:val="20"/>
              </w:rPr>
              <w:t>5</w:t>
            </w:r>
            <w:r w:rsidRPr="00815301">
              <w:rPr>
                <w:sz w:val="20"/>
              </w:rPr>
              <w:t xml:space="preserve"> lat</w:t>
            </w:r>
          </w:p>
        </w:tc>
        <w:tc>
          <w:tcPr>
            <w:tcW w:w="1701" w:type="dxa"/>
            <w:shd w:val="clear" w:color="auto" w:fill="auto"/>
          </w:tcPr>
          <w:p w14:paraId="185E5E8F" w14:textId="044103D1" w:rsidR="003D6B80" w:rsidRPr="00815301" w:rsidRDefault="003D6B80" w:rsidP="00DF4CDE">
            <w:pPr>
              <w:rPr>
                <w:sz w:val="20"/>
              </w:rPr>
            </w:pPr>
            <w:r w:rsidRPr="00815301">
              <w:rPr>
                <w:sz w:val="20"/>
              </w:rPr>
              <w:t>83%</w:t>
            </w:r>
          </w:p>
        </w:tc>
      </w:tr>
    </w:tbl>
    <w:p w14:paraId="2E503098" w14:textId="204396D5" w:rsidR="002E2B3D" w:rsidRDefault="002E2B3D" w:rsidP="002E2B3D">
      <w:pPr>
        <w:spacing w:line="288" w:lineRule="auto"/>
        <w:ind w:left="851"/>
        <w:jc w:val="both"/>
        <w:rPr>
          <w:rFonts w:ascii="Arial" w:hAnsi="Arial" w:cs="Arial"/>
          <w:sz w:val="16"/>
          <w:szCs w:val="16"/>
        </w:rPr>
      </w:pPr>
    </w:p>
    <w:p w14:paraId="5BFE2EFC" w14:textId="415D6FEF" w:rsidR="003F253E" w:rsidRDefault="003F253E" w:rsidP="002E2B3D">
      <w:pPr>
        <w:spacing w:line="288" w:lineRule="auto"/>
        <w:ind w:left="851"/>
        <w:jc w:val="both"/>
        <w:rPr>
          <w:rFonts w:ascii="Arial" w:hAnsi="Arial" w:cs="Arial"/>
          <w:sz w:val="16"/>
          <w:szCs w:val="16"/>
        </w:rPr>
      </w:pPr>
    </w:p>
    <w:p w14:paraId="32DFAA5C" w14:textId="24B9806E" w:rsidR="00EC1705" w:rsidRDefault="00EC1705" w:rsidP="00EC1705">
      <w:pPr>
        <w:numPr>
          <w:ilvl w:val="1"/>
          <w:numId w:val="9"/>
        </w:numPr>
        <w:autoSpaceDE w:val="0"/>
        <w:autoSpaceDN w:val="0"/>
        <w:adjustRightInd w:val="0"/>
        <w:spacing w:line="288" w:lineRule="auto"/>
        <w:outlineLvl w:val="1"/>
        <w:rPr>
          <w:rFonts w:ascii="Arial" w:hAnsi="Arial" w:cs="Arial"/>
          <w:b/>
          <w:sz w:val="16"/>
          <w:szCs w:val="16"/>
        </w:rPr>
      </w:pPr>
      <w:bookmarkStart w:id="132" w:name="_Toc100348697"/>
      <w:r>
        <w:rPr>
          <w:rFonts w:ascii="Arial" w:hAnsi="Arial" w:cs="Arial"/>
          <w:b/>
          <w:sz w:val="16"/>
          <w:szCs w:val="16"/>
        </w:rPr>
        <w:t>Falowniki fotowoltaiczne</w:t>
      </w:r>
      <w:bookmarkEnd w:id="132"/>
    </w:p>
    <w:tbl>
      <w:tblPr>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672"/>
        <w:gridCol w:w="3305"/>
        <w:gridCol w:w="992"/>
      </w:tblGrid>
      <w:tr w:rsidR="00290687" w:rsidRPr="00290687" w14:paraId="4AE4C845" w14:textId="77777777" w:rsidTr="00DF4CDE">
        <w:tc>
          <w:tcPr>
            <w:tcW w:w="7650" w:type="dxa"/>
            <w:gridSpan w:val="4"/>
            <w:shd w:val="clear" w:color="auto" w:fill="auto"/>
          </w:tcPr>
          <w:p w14:paraId="4943D8E6" w14:textId="77777777" w:rsidR="00290687" w:rsidRPr="00290687" w:rsidRDefault="00290687" w:rsidP="00290687">
            <w:pPr>
              <w:suppressAutoHyphens/>
              <w:jc w:val="center"/>
              <w:rPr>
                <w:b/>
                <w:bCs/>
                <w:kern w:val="2"/>
                <w:sz w:val="20"/>
                <w:lang w:eastAsia="zh-CN"/>
              </w:rPr>
            </w:pPr>
            <w:r w:rsidRPr="00290687">
              <w:rPr>
                <w:b/>
                <w:bCs/>
                <w:kern w:val="2"/>
                <w:sz w:val="24"/>
                <w:szCs w:val="24"/>
                <w:lang w:eastAsia="zh-CN"/>
              </w:rPr>
              <w:t>Falownik 100kW</w:t>
            </w:r>
          </w:p>
        </w:tc>
      </w:tr>
      <w:tr w:rsidR="00290687" w:rsidRPr="00290687" w14:paraId="12C25F89" w14:textId="77777777" w:rsidTr="00DF4CDE">
        <w:tc>
          <w:tcPr>
            <w:tcW w:w="3353" w:type="dxa"/>
            <w:gridSpan w:val="2"/>
            <w:shd w:val="clear" w:color="auto" w:fill="auto"/>
          </w:tcPr>
          <w:p w14:paraId="45E3DB4E" w14:textId="77777777" w:rsidR="00290687" w:rsidRPr="00290687" w:rsidRDefault="00290687" w:rsidP="00290687">
            <w:pPr>
              <w:suppressAutoHyphens/>
              <w:jc w:val="center"/>
              <w:rPr>
                <w:b/>
                <w:bCs/>
                <w:kern w:val="2"/>
                <w:sz w:val="20"/>
                <w:lang w:eastAsia="zh-CN"/>
              </w:rPr>
            </w:pPr>
            <w:r w:rsidRPr="00290687">
              <w:rPr>
                <w:b/>
                <w:bCs/>
                <w:kern w:val="2"/>
                <w:sz w:val="20"/>
                <w:lang w:eastAsia="zh-CN"/>
              </w:rPr>
              <w:t>Dane ogólne</w:t>
            </w:r>
          </w:p>
        </w:tc>
        <w:tc>
          <w:tcPr>
            <w:tcW w:w="4297" w:type="dxa"/>
            <w:gridSpan w:val="2"/>
            <w:shd w:val="clear" w:color="auto" w:fill="auto"/>
          </w:tcPr>
          <w:p w14:paraId="516109D0" w14:textId="77777777" w:rsidR="00290687" w:rsidRPr="00290687" w:rsidRDefault="00290687" w:rsidP="00290687">
            <w:pPr>
              <w:suppressAutoHyphens/>
              <w:jc w:val="center"/>
              <w:rPr>
                <w:b/>
                <w:bCs/>
                <w:kern w:val="2"/>
                <w:sz w:val="20"/>
                <w:lang w:eastAsia="zh-CN"/>
              </w:rPr>
            </w:pPr>
            <w:r w:rsidRPr="00290687">
              <w:rPr>
                <w:b/>
                <w:bCs/>
                <w:kern w:val="2"/>
                <w:sz w:val="20"/>
                <w:lang w:eastAsia="zh-CN"/>
              </w:rPr>
              <w:t>Sprawność</w:t>
            </w:r>
          </w:p>
        </w:tc>
      </w:tr>
      <w:tr w:rsidR="00290687" w:rsidRPr="00290687" w14:paraId="63863970" w14:textId="77777777" w:rsidTr="00DF4CDE">
        <w:tc>
          <w:tcPr>
            <w:tcW w:w="2681" w:type="dxa"/>
            <w:shd w:val="clear" w:color="auto" w:fill="auto"/>
          </w:tcPr>
          <w:p w14:paraId="45D7BE9F" w14:textId="77777777" w:rsidR="00290687" w:rsidRPr="00290687" w:rsidRDefault="00290687" w:rsidP="00290687">
            <w:pPr>
              <w:suppressAutoHyphens/>
              <w:rPr>
                <w:kern w:val="2"/>
                <w:sz w:val="20"/>
                <w:lang w:eastAsia="zh-CN"/>
              </w:rPr>
            </w:pPr>
            <w:r w:rsidRPr="00290687">
              <w:rPr>
                <w:kern w:val="2"/>
                <w:sz w:val="20"/>
                <w:lang w:eastAsia="zh-CN"/>
              </w:rPr>
              <w:t>Stopień ochrony IP</w:t>
            </w:r>
          </w:p>
        </w:tc>
        <w:tc>
          <w:tcPr>
            <w:tcW w:w="672" w:type="dxa"/>
            <w:shd w:val="clear" w:color="auto" w:fill="auto"/>
          </w:tcPr>
          <w:p w14:paraId="00B8A7EB" w14:textId="77777777" w:rsidR="00290687" w:rsidRPr="00290687" w:rsidRDefault="00290687" w:rsidP="00290687">
            <w:pPr>
              <w:suppressAutoHyphens/>
              <w:rPr>
                <w:kern w:val="2"/>
                <w:sz w:val="20"/>
                <w:lang w:eastAsia="zh-CN"/>
              </w:rPr>
            </w:pPr>
            <w:r w:rsidRPr="00290687">
              <w:rPr>
                <w:kern w:val="2"/>
                <w:sz w:val="20"/>
                <w:lang w:eastAsia="zh-CN"/>
              </w:rPr>
              <w:t>65</w:t>
            </w:r>
          </w:p>
        </w:tc>
        <w:tc>
          <w:tcPr>
            <w:tcW w:w="3305" w:type="dxa"/>
            <w:shd w:val="clear" w:color="auto" w:fill="auto"/>
          </w:tcPr>
          <w:p w14:paraId="470E80CB" w14:textId="77777777" w:rsidR="00290687" w:rsidRPr="00290687" w:rsidRDefault="00290687" w:rsidP="00290687">
            <w:pPr>
              <w:suppressAutoHyphens/>
              <w:rPr>
                <w:kern w:val="2"/>
                <w:sz w:val="20"/>
                <w:lang w:eastAsia="zh-CN"/>
              </w:rPr>
            </w:pPr>
            <w:r w:rsidRPr="00290687">
              <w:rPr>
                <w:kern w:val="2"/>
                <w:sz w:val="20"/>
                <w:lang w:eastAsia="zh-CN"/>
              </w:rPr>
              <w:t>Maksymalna sprawność [%]</w:t>
            </w:r>
          </w:p>
        </w:tc>
        <w:tc>
          <w:tcPr>
            <w:tcW w:w="992" w:type="dxa"/>
            <w:shd w:val="clear" w:color="auto" w:fill="auto"/>
          </w:tcPr>
          <w:p w14:paraId="126FBBD9" w14:textId="77777777" w:rsidR="00290687" w:rsidRPr="00290687" w:rsidRDefault="00290687" w:rsidP="00290687">
            <w:pPr>
              <w:suppressAutoHyphens/>
              <w:rPr>
                <w:kern w:val="2"/>
                <w:sz w:val="20"/>
                <w:lang w:eastAsia="zh-CN"/>
              </w:rPr>
            </w:pPr>
            <w:r w:rsidRPr="00290687">
              <w:rPr>
                <w:kern w:val="2"/>
                <w:sz w:val="20"/>
                <w:lang w:eastAsia="zh-CN"/>
              </w:rPr>
              <w:t>98,8</w:t>
            </w:r>
          </w:p>
        </w:tc>
      </w:tr>
      <w:tr w:rsidR="00290687" w:rsidRPr="00290687" w14:paraId="3CC99C80" w14:textId="77777777" w:rsidTr="00DF4CDE">
        <w:tc>
          <w:tcPr>
            <w:tcW w:w="2681" w:type="dxa"/>
            <w:shd w:val="clear" w:color="auto" w:fill="auto"/>
          </w:tcPr>
          <w:p w14:paraId="2F567413" w14:textId="77777777" w:rsidR="00290687" w:rsidRPr="00290687" w:rsidRDefault="00290687" w:rsidP="00290687">
            <w:pPr>
              <w:suppressAutoHyphens/>
              <w:rPr>
                <w:kern w:val="2"/>
                <w:sz w:val="20"/>
                <w:lang w:eastAsia="zh-CN"/>
              </w:rPr>
            </w:pPr>
            <w:r w:rsidRPr="00290687">
              <w:rPr>
                <w:kern w:val="2"/>
                <w:sz w:val="20"/>
                <w:lang w:eastAsia="zh-CN"/>
              </w:rPr>
              <w:t>Szerokość [mm]</w:t>
            </w:r>
          </w:p>
        </w:tc>
        <w:tc>
          <w:tcPr>
            <w:tcW w:w="672" w:type="dxa"/>
            <w:shd w:val="clear" w:color="auto" w:fill="auto"/>
          </w:tcPr>
          <w:p w14:paraId="22AFD672" w14:textId="77777777" w:rsidR="00290687" w:rsidRPr="00290687" w:rsidRDefault="00290687" w:rsidP="00290687">
            <w:pPr>
              <w:suppressAutoHyphens/>
              <w:rPr>
                <w:kern w:val="2"/>
                <w:sz w:val="20"/>
                <w:lang w:eastAsia="zh-CN"/>
              </w:rPr>
            </w:pPr>
            <w:r w:rsidRPr="00290687">
              <w:rPr>
                <w:kern w:val="2"/>
                <w:sz w:val="20"/>
                <w:lang w:eastAsia="zh-CN"/>
              </w:rPr>
              <w:t>850</w:t>
            </w:r>
          </w:p>
        </w:tc>
        <w:tc>
          <w:tcPr>
            <w:tcW w:w="3305" w:type="dxa"/>
            <w:shd w:val="clear" w:color="auto" w:fill="auto"/>
          </w:tcPr>
          <w:p w14:paraId="4EC28936" w14:textId="77777777" w:rsidR="00290687" w:rsidRPr="00290687" w:rsidRDefault="00290687" w:rsidP="00290687">
            <w:pPr>
              <w:suppressAutoHyphens/>
              <w:rPr>
                <w:kern w:val="2"/>
                <w:sz w:val="20"/>
                <w:lang w:eastAsia="zh-CN"/>
              </w:rPr>
            </w:pPr>
            <w:r w:rsidRPr="00290687">
              <w:rPr>
                <w:kern w:val="2"/>
                <w:sz w:val="20"/>
                <w:lang w:eastAsia="zh-CN"/>
              </w:rPr>
              <w:t>Europejski stopień sprawności [%]</w:t>
            </w:r>
          </w:p>
        </w:tc>
        <w:tc>
          <w:tcPr>
            <w:tcW w:w="992" w:type="dxa"/>
            <w:shd w:val="clear" w:color="auto" w:fill="auto"/>
          </w:tcPr>
          <w:p w14:paraId="1816C67E" w14:textId="77777777" w:rsidR="00290687" w:rsidRPr="00290687" w:rsidRDefault="00290687" w:rsidP="00290687">
            <w:pPr>
              <w:suppressAutoHyphens/>
              <w:rPr>
                <w:kern w:val="2"/>
                <w:sz w:val="20"/>
                <w:lang w:eastAsia="zh-CN"/>
              </w:rPr>
            </w:pPr>
            <w:r w:rsidRPr="00290687">
              <w:rPr>
                <w:kern w:val="2"/>
                <w:sz w:val="20"/>
                <w:lang w:eastAsia="zh-CN"/>
              </w:rPr>
              <w:t>98,6</w:t>
            </w:r>
          </w:p>
        </w:tc>
      </w:tr>
      <w:tr w:rsidR="00290687" w:rsidRPr="00290687" w14:paraId="646B8AB9" w14:textId="77777777" w:rsidTr="00DF4CDE">
        <w:tc>
          <w:tcPr>
            <w:tcW w:w="2681" w:type="dxa"/>
            <w:shd w:val="clear" w:color="auto" w:fill="auto"/>
          </w:tcPr>
          <w:p w14:paraId="1D85B457" w14:textId="77777777" w:rsidR="00290687" w:rsidRPr="00290687" w:rsidRDefault="00290687" w:rsidP="00290687">
            <w:pPr>
              <w:suppressAutoHyphens/>
              <w:rPr>
                <w:kern w:val="2"/>
                <w:sz w:val="20"/>
                <w:lang w:eastAsia="zh-CN"/>
              </w:rPr>
            </w:pPr>
            <w:r w:rsidRPr="00290687">
              <w:rPr>
                <w:kern w:val="2"/>
                <w:sz w:val="20"/>
                <w:lang w:eastAsia="zh-CN"/>
              </w:rPr>
              <w:t>Wysokość [mm]</w:t>
            </w:r>
          </w:p>
        </w:tc>
        <w:tc>
          <w:tcPr>
            <w:tcW w:w="672" w:type="dxa"/>
            <w:shd w:val="clear" w:color="auto" w:fill="auto"/>
          </w:tcPr>
          <w:p w14:paraId="2D643F47" w14:textId="77777777" w:rsidR="00290687" w:rsidRPr="00290687" w:rsidRDefault="00290687" w:rsidP="00290687">
            <w:pPr>
              <w:suppressAutoHyphens/>
              <w:rPr>
                <w:kern w:val="2"/>
                <w:sz w:val="20"/>
                <w:lang w:eastAsia="zh-CN"/>
              </w:rPr>
            </w:pPr>
            <w:r w:rsidRPr="00290687">
              <w:rPr>
                <w:kern w:val="2"/>
                <w:sz w:val="20"/>
                <w:lang w:eastAsia="zh-CN"/>
              </w:rPr>
              <w:t>1150</w:t>
            </w:r>
          </w:p>
        </w:tc>
        <w:tc>
          <w:tcPr>
            <w:tcW w:w="3305" w:type="dxa"/>
            <w:shd w:val="clear" w:color="auto" w:fill="auto"/>
          </w:tcPr>
          <w:p w14:paraId="79DC602E" w14:textId="77777777" w:rsidR="00290687" w:rsidRPr="00290687" w:rsidRDefault="00290687" w:rsidP="00290687">
            <w:pPr>
              <w:suppressAutoHyphens/>
              <w:rPr>
                <w:kern w:val="2"/>
                <w:sz w:val="20"/>
                <w:lang w:eastAsia="zh-CN"/>
              </w:rPr>
            </w:pPr>
          </w:p>
        </w:tc>
        <w:tc>
          <w:tcPr>
            <w:tcW w:w="992" w:type="dxa"/>
            <w:shd w:val="clear" w:color="auto" w:fill="auto"/>
          </w:tcPr>
          <w:p w14:paraId="1662B94D" w14:textId="77777777" w:rsidR="00290687" w:rsidRPr="00290687" w:rsidRDefault="00290687" w:rsidP="00290687">
            <w:pPr>
              <w:suppressAutoHyphens/>
              <w:rPr>
                <w:kern w:val="2"/>
                <w:sz w:val="20"/>
                <w:lang w:eastAsia="zh-CN"/>
              </w:rPr>
            </w:pPr>
          </w:p>
        </w:tc>
      </w:tr>
      <w:tr w:rsidR="00290687" w:rsidRPr="00290687" w14:paraId="5B780B28" w14:textId="77777777" w:rsidTr="00DF4CDE">
        <w:tc>
          <w:tcPr>
            <w:tcW w:w="2681" w:type="dxa"/>
            <w:shd w:val="clear" w:color="auto" w:fill="auto"/>
          </w:tcPr>
          <w:p w14:paraId="0CB5CD8D" w14:textId="77777777" w:rsidR="00290687" w:rsidRPr="00290687" w:rsidRDefault="00290687" w:rsidP="00290687">
            <w:pPr>
              <w:suppressAutoHyphens/>
              <w:rPr>
                <w:kern w:val="2"/>
                <w:sz w:val="20"/>
                <w:lang w:eastAsia="zh-CN"/>
              </w:rPr>
            </w:pPr>
            <w:r w:rsidRPr="00290687">
              <w:rPr>
                <w:kern w:val="2"/>
                <w:sz w:val="20"/>
                <w:lang w:eastAsia="zh-CN"/>
              </w:rPr>
              <w:t>Głębokość [mm]</w:t>
            </w:r>
          </w:p>
        </w:tc>
        <w:tc>
          <w:tcPr>
            <w:tcW w:w="672" w:type="dxa"/>
            <w:shd w:val="clear" w:color="auto" w:fill="auto"/>
          </w:tcPr>
          <w:p w14:paraId="359B54BE" w14:textId="77777777" w:rsidR="00290687" w:rsidRPr="00290687" w:rsidRDefault="00290687" w:rsidP="00290687">
            <w:pPr>
              <w:suppressAutoHyphens/>
              <w:rPr>
                <w:kern w:val="2"/>
                <w:sz w:val="20"/>
                <w:lang w:eastAsia="zh-CN"/>
              </w:rPr>
            </w:pPr>
            <w:r w:rsidRPr="00290687">
              <w:rPr>
                <w:kern w:val="2"/>
                <w:sz w:val="20"/>
                <w:lang w:eastAsia="zh-CN"/>
              </w:rPr>
              <w:t>630</w:t>
            </w:r>
          </w:p>
        </w:tc>
        <w:tc>
          <w:tcPr>
            <w:tcW w:w="3305" w:type="dxa"/>
            <w:shd w:val="clear" w:color="auto" w:fill="auto"/>
          </w:tcPr>
          <w:p w14:paraId="230ED18B" w14:textId="77777777" w:rsidR="00290687" w:rsidRPr="00290687" w:rsidRDefault="00290687" w:rsidP="00290687">
            <w:pPr>
              <w:suppressAutoHyphens/>
              <w:rPr>
                <w:kern w:val="2"/>
                <w:sz w:val="20"/>
                <w:lang w:eastAsia="zh-CN"/>
              </w:rPr>
            </w:pPr>
          </w:p>
        </w:tc>
        <w:tc>
          <w:tcPr>
            <w:tcW w:w="992" w:type="dxa"/>
            <w:shd w:val="clear" w:color="auto" w:fill="auto"/>
          </w:tcPr>
          <w:p w14:paraId="0A899725" w14:textId="77777777" w:rsidR="00290687" w:rsidRPr="00290687" w:rsidRDefault="00290687" w:rsidP="00290687">
            <w:pPr>
              <w:suppressAutoHyphens/>
              <w:rPr>
                <w:kern w:val="2"/>
                <w:sz w:val="20"/>
                <w:lang w:eastAsia="zh-CN"/>
              </w:rPr>
            </w:pPr>
          </w:p>
        </w:tc>
      </w:tr>
      <w:tr w:rsidR="00290687" w:rsidRPr="00290687" w14:paraId="509D0AFE" w14:textId="77777777" w:rsidTr="00DF4CDE">
        <w:tc>
          <w:tcPr>
            <w:tcW w:w="2681" w:type="dxa"/>
            <w:shd w:val="clear" w:color="auto" w:fill="auto"/>
          </w:tcPr>
          <w:p w14:paraId="2750D786" w14:textId="77777777" w:rsidR="00290687" w:rsidRPr="00290687" w:rsidRDefault="00290687" w:rsidP="00290687">
            <w:pPr>
              <w:suppressAutoHyphens/>
              <w:rPr>
                <w:kern w:val="2"/>
                <w:sz w:val="20"/>
                <w:lang w:eastAsia="zh-CN"/>
              </w:rPr>
            </w:pPr>
            <w:r w:rsidRPr="00290687">
              <w:rPr>
                <w:kern w:val="2"/>
                <w:sz w:val="20"/>
                <w:lang w:eastAsia="zh-CN"/>
              </w:rPr>
              <w:t>Masa [kg]</w:t>
            </w:r>
          </w:p>
        </w:tc>
        <w:tc>
          <w:tcPr>
            <w:tcW w:w="672" w:type="dxa"/>
            <w:shd w:val="clear" w:color="auto" w:fill="auto"/>
          </w:tcPr>
          <w:p w14:paraId="6368E8EC" w14:textId="77777777" w:rsidR="00290687" w:rsidRPr="00290687" w:rsidRDefault="00290687" w:rsidP="00290687">
            <w:pPr>
              <w:suppressAutoHyphens/>
              <w:rPr>
                <w:kern w:val="2"/>
                <w:sz w:val="20"/>
                <w:lang w:eastAsia="zh-CN"/>
              </w:rPr>
            </w:pPr>
            <w:r w:rsidRPr="00290687">
              <w:rPr>
                <w:kern w:val="2"/>
                <w:sz w:val="20"/>
                <w:lang w:eastAsia="zh-CN"/>
              </w:rPr>
              <w:t>98</w:t>
            </w:r>
          </w:p>
        </w:tc>
        <w:tc>
          <w:tcPr>
            <w:tcW w:w="3305" w:type="dxa"/>
            <w:shd w:val="clear" w:color="auto" w:fill="auto"/>
          </w:tcPr>
          <w:p w14:paraId="4ABC9D3F" w14:textId="77777777" w:rsidR="00290687" w:rsidRPr="00290687" w:rsidRDefault="00290687" w:rsidP="00290687">
            <w:pPr>
              <w:suppressAutoHyphens/>
              <w:rPr>
                <w:kern w:val="2"/>
                <w:sz w:val="20"/>
                <w:lang w:eastAsia="zh-CN"/>
              </w:rPr>
            </w:pPr>
          </w:p>
        </w:tc>
        <w:tc>
          <w:tcPr>
            <w:tcW w:w="992" w:type="dxa"/>
            <w:shd w:val="clear" w:color="auto" w:fill="auto"/>
          </w:tcPr>
          <w:p w14:paraId="40E948DD" w14:textId="77777777" w:rsidR="00290687" w:rsidRPr="00290687" w:rsidRDefault="00290687" w:rsidP="00290687">
            <w:pPr>
              <w:suppressAutoHyphens/>
              <w:rPr>
                <w:kern w:val="2"/>
                <w:sz w:val="20"/>
                <w:lang w:eastAsia="zh-CN"/>
              </w:rPr>
            </w:pPr>
          </w:p>
        </w:tc>
      </w:tr>
      <w:tr w:rsidR="00290687" w:rsidRPr="00290687" w14:paraId="17847F05" w14:textId="77777777" w:rsidTr="00DF4CDE">
        <w:tc>
          <w:tcPr>
            <w:tcW w:w="2681" w:type="dxa"/>
            <w:shd w:val="clear" w:color="auto" w:fill="auto"/>
          </w:tcPr>
          <w:p w14:paraId="33BBA1C5" w14:textId="77777777" w:rsidR="00290687" w:rsidRPr="00290687" w:rsidRDefault="00290687" w:rsidP="00290687">
            <w:pPr>
              <w:suppressAutoHyphens/>
              <w:rPr>
                <w:kern w:val="2"/>
                <w:sz w:val="20"/>
                <w:lang w:eastAsia="zh-CN"/>
              </w:rPr>
            </w:pPr>
          </w:p>
        </w:tc>
        <w:tc>
          <w:tcPr>
            <w:tcW w:w="672" w:type="dxa"/>
            <w:shd w:val="clear" w:color="auto" w:fill="auto"/>
          </w:tcPr>
          <w:p w14:paraId="4039C0D5" w14:textId="77777777" w:rsidR="00290687" w:rsidRPr="00290687" w:rsidRDefault="00290687" w:rsidP="00290687">
            <w:pPr>
              <w:suppressAutoHyphens/>
              <w:rPr>
                <w:kern w:val="2"/>
                <w:sz w:val="20"/>
                <w:lang w:eastAsia="zh-CN"/>
              </w:rPr>
            </w:pPr>
          </w:p>
        </w:tc>
        <w:tc>
          <w:tcPr>
            <w:tcW w:w="3305" w:type="dxa"/>
            <w:shd w:val="clear" w:color="auto" w:fill="auto"/>
          </w:tcPr>
          <w:p w14:paraId="02A7830D" w14:textId="77777777" w:rsidR="00290687" w:rsidRPr="00290687" w:rsidRDefault="00290687" w:rsidP="00290687">
            <w:pPr>
              <w:suppressAutoHyphens/>
              <w:rPr>
                <w:kern w:val="2"/>
                <w:sz w:val="20"/>
                <w:lang w:eastAsia="zh-CN"/>
              </w:rPr>
            </w:pPr>
          </w:p>
        </w:tc>
        <w:tc>
          <w:tcPr>
            <w:tcW w:w="992" w:type="dxa"/>
            <w:shd w:val="clear" w:color="auto" w:fill="auto"/>
          </w:tcPr>
          <w:p w14:paraId="6F5B2AC3" w14:textId="77777777" w:rsidR="00290687" w:rsidRPr="00290687" w:rsidRDefault="00290687" w:rsidP="00290687">
            <w:pPr>
              <w:suppressAutoHyphens/>
              <w:rPr>
                <w:kern w:val="2"/>
                <w:sz w:val="20"/>
                <w:lang w:eastAsia="zh-CN"/>
              </w:rPr>
            </w:pPr>
          </w:p>
        </w:tc>
      </w:tr>
      <w:tr w:rsidR="00290687" w:rsidRPr="00290687" w14:paraId="15793BE4" w14:textId="77777777" w:rsidTr="00DF4CDE">
        <w:tc>
          <w:tcPr>
            <w:tcW w:w="3353" w:type="dxa"/>
            <w:gridSpan w:val="2"/>
            <w:shd w:val="clear" w:color="auto" w:fill="auto"/>
          </w:tcPr>
          <w:p w14:paraId="510996E4" w14:textId="77777777" w:rsidR="00290687" w:rsidRPr="00290687" w:rsidRDefault="00290687" w:rsidP="00290687">
            <w:pPr>
              <w:suppressAutoHyphens/>
              <w:jc w:val="center"/>
              <w:rPr>
                <w:b/>
                <w:bCs/>
                <w:kern w:val="2"/>
                <w:sz w:val="20"/>
                <w:lang w:eastAsia="zh-CN"/>
              </w:rPr>
            </w:pPr>
            <w:r w:rsidRPr="00290687">
              <w:rPr>
                <w:b/>
                <w:bCs/>
                <w:kern w:val="2"/>
                <w:sz w:val="20"/>
                <w:lang w:eastAsia="zh-CN"/>
              </w:rPr>
              <w:t>Parametry wejściowe</w:t>
            </w:r>
          </w:p>
        </w:tc>
        <w:tc>
          <w:tcPr>
            <w:tcW w:w="4297" w:type="dxa"/>
            <w:gridSpan w:val="2"/>
            <w:shd w:val="clear" w:color="auto" w:fill="auto"/>
          </w:tcPr>
          <w:p w14:paraId="77EE8BE1" w14:textId="77777777" w:rsidR="00290687" w:rsidRPr="00290687" w:rsidRDefault="00290687" w:rsidP="00290687">
            <w:pPr>
              <w:suppressAutoHyphens/>
              <w:jc w:val="center"/>
              <w:rPr>
                <w:b/>
                <w:bCs/>
                <w:kern w:val="2"/>
                <w:sz w:val="20"/>
                <w:lang w:eastAsia="zh-CN"/>
              </w:rPr>
            </w:pPr>
            <w:r w:rsidRPr="00290687">
              <w:rPr>
                <w:b/>
                <w:bCs/>
                <w:kern w:val="2"/>
                <w:sz w:val="20"/>
                <w:lang w:eastAsia="zh-CN"/>
              </w:rPr>
              <w:t>Parametry wyjściowe</w:t>
            </w:r>
          </w:p>
        </w:tc>
      </w:tr>
      <w:tr w:rsidR="00290687" w:rsidRPr="00290687" w14:paraId="7CB8E54F" w14:textId="77777777" w:rsidTr="00DF4CDE">
        <w:tc>
          <w:tcPr>
            <w:tcW w:w="2681" w:type="dxa"/>
            <w:shd w:val="clear" w:color="auto" w:fill="auto"/>
          </w:tcPr>
          <w:p w14:paraId="66FB44C3" w14:textId="77777777" w:rsidR="00290687" w:rsidRPr="00290687" w:rsidRDefault="00290687" w:rsidP="00290687">
            <w:pPr>
              <w:suppressAutoHyphens/>
              <w:rPr>
                <w:kern w:val="2"/>
                <w:sz w:val="20"/>
                <w:lang w:eastAsia="zh-CN"/>
              </w:rPr>
            </w:pPr>
            <w:r w:rsidRPr="00290687">
              <w:rPr>
                <w:kern w:val="2"/>
                <w:sz w:val="20"/>
                <w:lang w:eastAsia="zh-CN"/>
              </w:rPr>
              <w:t>Maksymalna moc DC [kW]</w:t>
            </w:r>
          </w:p>
        </w:tc>
        <w:tc>
          <w:tcPr>
            <w:tcW w:w="672" w:type="dxa"/>
            <w:shd w:val="clear" w:color="auto" w:fill="auto"/>
          </w:tcPr>
          <w:p w14:paraId="5089C9C0" w14:textId="77777777" w:rsidR="00290687" w:rsidRPr="00290687" w:rsidRDefault="00290687" w:rsidP="00290687">
            <w:pPr>
              <w:suppressAutoHyphens/>
              <w:rPr>
                <w:kern w:val="2"/>
                <w:sz w:val="20"/>
                <w:lang w:eastAsia="zh-CN"/>
              </w:rPr>
            </w:pPr>
            <w:r w:rsidRPr="00290687">
              <w:rPr>
                <w:kern w:val="2"/>
                <w:sz w:val="20"/>
                <w:lang w:eastAsia="zh-CN"/>
              </w:rPr>
              <w:t>150</w:t>
            </w:r>
          </w:p>
        </w:tc>
        <w:tc>
          <w:tcPr>
            <w:tcW w:w="3305" w:type="dxa"/>
            <w:shd w:val="clear" w:color="auto" w:fill="auto"/>
          </w:tcPr>
          <w:p w14:paraId="510DAD94" w14:textId="77777777" w:rsidR="00290687" w:rsidRPr="00290687" w:rsidRDefault="00290687" w:rsidP="00290687">
            <w:pPr>
              <w:suppressAutoHyphens/>
              <w:rPr>
                <w:kern w:val="2"/>
                <w:sz w:val="20"/>
                <w:lang w:eastAsia="zh-CN"/>
              </w:rPr>
            </w:pPr>
            <w:r w:rsidRPr="00290687">
              <w:rPr>
                <w:kern w:val="2"/>
                <w:sz w:val="20"/>
                <w:lang w:eastAsia="zh-CN"/>
              </w:rPr>
              <w:t>Maksymalna moc pozorna AC [kVA]</w:t>
            </w:r>
          </w:p>
        </w:tc>
        <w:tc>
          <w:tcPr>
            <w:tcW w:w="992" w:type="dxa"/>
            <w:shd w:val="clear" w:color="auto" w:fill="auto"/>
          </w:tcPr>
          <w:p w14:paraId="14C8F703" w14:textId="77777777" w:rsidR="00290687" w:rsidRPr="00290687" w:rsidRDefault="00290687" w:rsidP="00290687">
            <w:pPr>
              <w:suppressAutoHyphens/>
              <w:rPr>
                <w:kern w:val="2"/>
                <w:sz w:val="20"/>
                <w:lang w:eastAsia="zh-CN"/>
              </w:rPr>
            </w:pPr>
            <w:r w:rsidRPr="00290687">
              <w:rPr>
                <w:kern w:val="2"/>
                <w:sz w:val="20"/>
                <w:lang w:eastAsia="zh-CN"/>
              </w:rPr>
              <w:t>100</w:t>
            </w:r>
          </w:p>
        </w:tc>
      </w:tr>
      <w:tr w:rsidR="00290687" w:rsidRPr="00290687" w14:paraId="5FB8154E" w14:textId="77777777" w:rsidTr="00DF4CDE">
        <w:tc>
          <w:tcPr>
            <w:tcW w:w="2681" w:type="dxa"/>
            <w:shd w:val="clear" w:color="auto" w:fill="auto"/>
          </w:tcPr>
          <w:p w14:paraId="5C4202E1" w14:textId="77777777" w:rsidR="00290687" w:rsidRPr="00290687" w:rsidRDefault="00290687" w:rsidP="00290687">
            <w:pPr>
              <w:suppressAutoHyphens/>
              <w:rPr>
                <w:kern w:val="2"/>
                <w:sz w:val="20"/>
                <w:lang w:eastAsia="zh-CN"/>
              </w:rPr>
            </w:pPr>
            <w:r w:rsidRPr="00290687">
              <w:rPr>
                <w:kern w:val="2"/>
                <w:sz w:val="20"/>
                <w:lang w:eastAsia="zh-CN"/>
              </w:rPr>
              <w:t>Maksymalna moc generatora fotowoltaicznego [kW]</w:t>
            </w:r>
          </w:p>
        </w:tc>
        <w:tc>
          <w:tcPr>
            <w:tcW w:w="672" w:type="dxa"/>
            <w:shd w:val="clear" w:color="auto" w:fill="auto"/>
          </w:tcPr>
          <w:p w14:paraId="6B756341" w14:textId="77777777" w:rsidR="00290687" w:rsidRPr="00290687" w:rsidRDefault="00290687" w:rsidP="00290687">
            <w:pPr>
              <w:suppressAutoHyphens/>
              <w:rPr>
                <w:kern w:val="2"/>
                <w:sz w:val="20"/>
                <w:lang w:eastAsia="zh-CN"/>
              </w:rPr>
            </w:pPr>
            <w:r w:rsidRPr="00290687">
              <w:rPr>
                <w:kern w:val="2"/>
                <w:sz w:val="20"/>
                <w:lang w:eastAsia="zh-CN"/>
              </w:rPr>
              <w:t>150</w:t>
            </w:r>
          </w:p>
        </w:tc>
        <w:tc>
          <w:tcPr>
            <w:tcW w:w="3305" w:type="dxa"/>
            <w:shd w:val="clear" w:color="auto" w:fill="auto"/>
          </w:tcPr>
          <w:p w14:paraId="116D9593" w14:textId="77777777" w:rsidR="00290687" w:rsidRPr="00290687" w:rsidRDefault="00290687" w:rsidP="00290687">
            <w:pPr>
              <w:suppressAutoHyphens/>
              <w:rPr>
                <w:kern w:val="2"/>
                <w:sz w:val="20"/>
                <w:lang w:eastAsia="zh-CN"/>
              </w:rPr>
            </w:pPr>
            <w:r w:rsidRPr="00290687">
              <w:rPr>
                <w:kern w:val="2"/>
                <w:sz w:val="20"/>
                <w:lang w:eastAsia="zh-CN"/>
              </w:rPr>
              <w:t>Maksymalna moc czynna AC [kW]</w:t>
            </w:r>
          </w:p>
        </w:tc>
        <w:tc>
          <w:tcPr>
            <w:tcW w:w="992" w:type="dxa"/>
            <w:shd w:val="clear" w:color="auto" w:fill="auto"/>
          </w:tcPr>
          <w:p w14:paraId="340FDDAD" w14:textId="77777777" w:rsidR="00290687" w:rsidRPr="00290687" w:rsidRDefault="00290687" w:rsidP="00290687">
            <w:pPr>
              <w:suppressAutoHyphens/>
              <w:rPr>
                <w:kern w:val="2"/>
                <w:sz w:val="20"/>
                <w:lang w:eastAsia="zh-CN"/>
              </w:rPr>
            </w:pPr>
            <w:r w:rsidRPr="00290687">
              <w:rPr>
                <w:kern w:val="2"/>
                <w:sz w:val="20"/>
                <w:lang w:eastAsia="zh-CN"/>
              </w:rPr>
              <w:t>100</w:t>
            </w:r>
          </w:p>
        </w:tc>
      </w:tr>
      <w:tr w:rsidR="00290687" w:rsidRPr="00290687" w14:paraId="35DD54ED" w14:textId="77777777" w:rsidTr="00DF4CDE">
        <w:tc>
          <w:tcPr>
            <w:tcW w:w="2681" w:type="dxa"/>
            <w:shd w:val="clear" w:color="auto" w:fill="auto"/>
          </w:tcPr>
          <w:p w14:paraId="34163AE9" w14:textId="77777777" w:rsidR="00290687" w:rsidRPr="00290687" w:rsidRDefault="00290687" w:rsidP="00290687">
            <w:pPr>
              <w:suppressAutoHyphens/>
              <w:rPr>
                <w:kern w:val="2"/>
                <w:sz w:val="20"/>
                <w:lang w:eastAsia="zh-CN"/>
              </w:rPr>
            </w:pPr>
            <w:r w:rsidRPr="00290687">
              <w:rPr>
                <w:kern w:val="2"/>
                <w:sz w:val="20"/>
                <w:lang w:eastAsia="zh-CN"/>
              </w:rPr>
              <w:t>Maksymalne napięcie wejściowe [V]</w:t>
            </w:r>
          </w:p>
        </w:tc>
        <w:tc>
          <w:tcPr>
            <w:tcW w:w="672" w:type="dxa"/>
            <w:shd w:val="clear" w:color="auto" w:fill="auto"/>
          </w:tcPr>
          <w:p w14:paraId="53DED3DC" w14:textId="77777777" w:rsidR="00290687" w:rsidRPr="00290687" w:rsidRDefault="00290687" w:rsidP="00290687">
            <w:pPr>
              <w:suppressAutoHyphens/>
              <w:rPr>
                <w:kern w:val="2"/>
                <w:sz w:val="20"/>
                <w:lang w:eastAsia="zh-CN"/>
              </w:rPr>
            </w:pPr>
            <w:r w:rsidRPr="00290687">
              <w:rPr>
                <w:kern w:val="2"/>
                <w:sz w:val="20"/>
                <w:lang w:eastAsia="zh-CN"/>
              </w:rPr>
              <w:t>1000</w:t>
            </w:r>
          </w:p>
        </w:tc>
        <w:tc>
          <w:tcPr>
            <w:tcW w:w="3305" w:type="dxa"/>
            <w:shd w:val="clear" w:color="auto" w:fill="auto"/>
          </w:tcPr>
          <w:p w14:paraId="2672893F" w14:textId="77777777" w:rsidR="00290687" w:rsidRPr="00290687" w:rsidRDefault="00290687" w:rsidP="00290687">
            <w:pPr>
              <w:suppressAutoHyphens/>
              <w:rPr>
                <w:kern w:val="2"/>
                <w:sz w:val="20"/>
                <w:lang w:eastAsia="zh-CN"/>
              </w:rPr>
            </w:pPr>
            <w:r w:rsidRPr="00290687">
              <w:rPr>
                <w:kern w:val="2"/>
                <w:sz w:val="20"/>
                <w:lang w:eastAsia="zh-CN"/>
              </w:rPr>
              <w:t>Moc znamionowa [kW]</w:t>
            </w:r>
          </w:p>
        </w:tc>
        <w:tc>
          <w:tcPr>
            <w:tcW w:w="992" w:type="dxa"/>
            <w:shd w:val="clear" w:color="auto" w:fill="auto"/>
          </w:tcPr>
          <w:p w14:paraId="13080610" w14:textId="77777777" w:rsidR="00290687" w:rsidRPr="00290687" w:rsidRDefault="00290687" w:rsidP="00290687">
            <w:pPr>
              <w:suppressAutoHyphens/>
              <w:rPr>
                <w:kern w:val="2"/>
                <w:sz w:val="20"/>
                <w:lang w:eastAsia="zh-CN"/>
              </w:rPr>
            </w:pPr>
            <w:r w:rsidRPr="00290687">
              <w:rPr>
                <w:kern w:val="2"/>
                <w:sz w:val="20"/>
                <w:lang w:eastAsia="zh-CN"/>
              </w:rPr>
              <w:t>100</w:t>
            </w:r>
          </w:p>
        </w:tc>
      </w:tr>
      <w:tr w:rsidR="00290687" w:rsidRPr="00290687" w14:paraId="7290DD7B" w14:textId="77777777" w:rsidTr="00DF4CDE">
        <w:tc>
          <w:tcPr>
            <w:tcW w:w="2681" w:type="dxa"/>
            <w:shd w:val="clear" w:color="auto" w:fill="auto"/>
          </w:tcPr>
          <w:p w14:paraId="070FDC05" w14:textId="77777777" w:rsidR="00290687" w:rsidRPr="00290687" w:rsidRDefault="00290687" w:rsidP="00290687">
            <w:pPr>
              <w:suppressAutoHyphens/>
              <w:rPr>
                <w:kern w:val="2"/>
                <w:sz w:val="20"/>
                <w:lang w:eastAsia="zh-CN"/>
              </w:rPr>
            </w:pPr>
            <w:r w:rsidRPr="00290687">
              <w:rPr>
                <w:kern w:val="2"/>
                <w:sz w:val="20"/>
                <w:lang w:eastAsia="zh-CN"/>
              </w:rPr>
              <w:t>Znamionowe napięcie wejściowe [V]</w:t>
            </w:r>
          </w:p>
        </w:tc>
        <w:tc>
          <w:tcPr>
            <w:tcW w:w="672" w:type="dxa"/>
            <w:shd w:val="clear" w:color="auto" w:fill="auto"/>
          </w:tcPr>
          <w:p w14:paraId="06787014" w14:textId="77777777" w:rsidR="00290687" w:rsidRPr="00290687" w:rsidRDefault="00290687" w:rsidP="00290687">
            <w:pPr>
              <w:suppressAutoHyphens/>
              <w:rPr>
                <w:kern w:val="2"/>
                <w:sz w:val="20"/>
                <w:lang w:eastAsia="zh-CN"/>
              </w:rPr>
            </w:pPr>
            <w:r w:rsidRPr="00290687">
              <w:rPr>
                <w:kern w:val="2"/>
                <w:sz w:val="20"/>
                <w:lang w:eastAsia="zh-CN"/>
              </w:rPr>
              <w:t>590</w:t>
            </w:r>
          </w:p>
        </w:tc>
        <w:tc>
          <w:tcPr>
            <w:tcW w:w="3305" w:type="dxa"/>
            <w:shd w:val="clear" w:color="auto" w:fill="auto"/>
          </w:tcPr>
          <w:p w14:paraId="557074F3" w14:textId="77777777" w:rsidR="00290687" w:rsidRPr="00290687" w:rsidRDefault="00290687" w:rsidP="00290687">
            <w:pPr>
              <w:suppressAutoHyphens/>
              <w:rPr>
                <w:kern w:val="2"/>
                <w:sz w:val="20"/>
                <w:lang w:eastAsia="zh-CN"/>
              </w:rPr>
            </w:pPr>
            <w:r w:rsidRPr="00290687">
              <w:rPr>
                <w:kern w:val="2"/>
                <w:sz w:val="20"/>
                <w:lang w:eastAsia="zh-CN"/>
              </w:rPr>
              <w:t>Minimalny współczynnik przesunięcia fazowego (wartość)</w:t>
            </w:r>
          </w:p>
        </w:tc>
        <w:tc>
          <w:tcPr>
            <w:tcW w:w="992" w:type="dxa"/>
            <w:shd w:val="clear" w:color="auto" w:fill="auto"/>
          </w:tcPr>
          <w:p w14:paraId="56436545" w14:textId="77777777" w:rsidR="00290687" w:rsidRPr="00290687" w:rsidRDefault="00290687" w:rsidP="00290687">
            <w:pPr>
              <w:suppressAutoHyphens/>
              <w:rPr>
                <w:kern w:val="2"/>
                <w:sz w:val="20"/>
                <w:lang w:eastAsia="zh-CN"/>
              </w:rPr>
            </w:pPr>
            <w:r w:rsidRPr="00290687">
              <w:rPr>
                <w:kern w:val="2"/>
                <w:sz w:val="20"/>
                <w:lang w:eastAsia="zh-CN"/>
              </w:rPr>
              <w:t>0,0</w:t>
            </w:r>
          </w:p>
        </w:tc>
      </w:tr>
      <w:tr w:rsidR="00290687" w:rsidRPr="00290687" w14:paraId="1ACE5D83" w14:textId="77777777" w:rsidTr="00DF4CDE">
        <w:tc>
          <w:tcPr>
            <w:tcW w:w="2681" w:type="dxa"/>
            <w:shd w:val="clear" w:color="auto" w:fill="auto"/>
          </w:tcPr>
          <w:p w14:paraId="3A8DBA95" w14:textId="77777777" w:rsidR="00290687" w:rsidRPr="00290687" w:rsidRDefault="00290687" w:rsidP="00290687">
            <w:pPr>
              <w:suppressAutoHyphens/>
              <w:rPr>
                <w:kern w:val="2"/>
                <w:sz w:val="20"/>
                <w:lang w:eastAsia="zh-CN"/>
              </w:rPr>
            </w:pPr>
            <w:r w:rsidRPr="00290687">
              <w:rPr>
                <w:kern w:val="2"/>
                <w:sz w:val="20"/>
                <w:lang w:eastAsia="zh-CN"/>
              </w:rPr>
              <w:t>Minimalne napięcie wejściowe [V]</w:t>
            </w:r>
          </w:p>
        </w:tc>
        <w:tc>
          <w:tcPr>
            <w:tcW w:w="672" w:type="dxa"/>
            <w:shd w:val="clear" w:color="auto" w:fill="auto"/>
          </w:tcPr>
          <w:p w14:paraId="6A3BCC8E" w14:textId="77777777" w:rsidR="00290687" w:rsidRPr="00290687" w:rsidRDefault="00290687" w:rsidP="00290687">
            <w:pPr>
              <w:suppressAutoHyphens/>
              <w:rPr>
                <w:kern w:val="2"/>
                <w:sz w:val="20"/>
                <w:lang w:eastAsia="zh-CN"/>
              </w:rPr>
            </w:pPr>
            <w:r w:rsidRPr="00290687">
              <w:rPr>
                <w:kern w:val="2"/>
                <w:sz w:val="20"/>
                <w:lang w:eastAsia="zh-CN"/>
              </w:rPr>
              <w:t>570</w:t>
            </w:r>
          </w:p>
        </w:tc>
        <w:tc>
          <w:tcPr>
            <w:tcW w:w="3305" w:type="dxa"/>
            <w:shd w:val="clear" w:color="auto" w:fill="auto"/>
          </w:tcPr>
          <w:p w14:paraId="1323490B" w14:textId="77777777" w:rsidR="00290687" w:rsidRPr="00290687" w:rsidRDefault="00290687" w:rsidP="00290687">
            <w:pPr>
              <w:suppressAutoHyphens/>
              <w:rPr>
                <w:kern w:val="2"/>
                <w:sz w:val="20"/>
                <w:lang w:eastAsia="zh-CN"/>
              </w:rPr>
            </w:pPr>
            <w:r w:rsidRPr="00290687">
              <w:rPr>
                <w:kern w:val="2"/>
                <w:sz w:val="20"/>
                <w:lang w:eastAsia="zh-CN"/>
              </w:rPr>
              <w:t>Zakres napięcia znamionowego [V]</w:t>
            </w:r>
          </w:p>
        </w:tc>
        <w:tc>
          <w:tcPr>
            <w:tcW w:w="992" w:type="dxa"/>
            <w:shd w:val="clear" w:color="auto" w:fill="auto"/>
          </w:tcPr>
          <w:p w14:paraId="4BB5DC39" w14:textId="77777777" w:rsidR="00290687" w:rsidRPr="00290687" w:rsidRDefault="00290687" w:rsidP="00290687">
            <w:pPr>
              <w:suppressAutoHyphens/>
              <w:rPr>
                <w:kern w:val="2"/>
                <w:sz w:val="20"/>
                <w:lang w:eastAsia="zh-CN"/>
              </w:rPr>
            </w:pPr>
            <w:r w:rsidRPr="00290687">
              <w:rPr>
                <w:kern w:val="2"/>
                <w:sz w:val="20"/>
                <w:lang w:eastAsia="zh-CN"/>
              </w:rPr>
              <w:t>304-477</w:t>
            </w:r>
          </w:p>
        </w:tc>
      </w:tr>
      <w:tr w:rsidR="00290687" w:rsidRPr="00290687" w14:paraId="46536136" w14:textId="77777777" w:rsidTr="00DF4CDE">
        <w:tc>
          <w:tcPr>
            <w:tcW w:w="2681" w:type="dxa"/>
            <w:shd w:val="clear" w:color="auto" w:fill="auto"/>
          </w:tcPr>
          <w:p w14:paraId="79E62628" w14:textId="77777777" w:rsidR="00290687" w:rsidRPr="00290687" w:rsidRDefault="00290687" w:rsidP="00290687">
            <w:pPr>
              <w:suppressAutoHyphens/>
              <w:rPr>
                <w:kern w:val="2"/>
                <w:sz w:val="20"/>
                <w:lang w:eastAsia="zh-CN"/>
              </w:rPr>
            </w:pPr>
            <w:r w:rsidRPr="00290687">
              <w:rPr>
                <w:kern w:val="2"/>
                <w:sz w:val="20"/>
                <w:lang w:eastAsia="zh-CN"/>
              </w:rPr>
              <w:t>Napięcie włączenia [V]</w:t>
            </w:r>
          </w:p>
        </w:tc>
        <w:tc>
          <w:tcPr>
            <w:tcW w:w="672" w:type="dxa"/>
            <w:shd w:val="clear" w:color="auto" w:fill="auto"/>
          </w:tcPr>
          <w:p w14:paraId="0D52B5E2" w14:textId="77777777" w:rsidR="00290687" w:rsidRPr="00290687" w:rsidRDefault="00290687" w:rsidP="00290687">
            <w:pPr>
              <w:suppressAutoHyphens/>
              <w:rPr>
                <w:kern w:val="2"/>
                <w:sz w:val="20"/>
                <w:lang w:eastAsia="zh-CN"/>
              </w:rPr>
            </w:pPr>
            <w:r w:rsidRPr="00290687">
              <w:rPr>
                <w:kern w:val="2"/>
                <w:sz w:val="20"/>
                <w:lang w:eastAsia="zh-CN"/>
              </w:rPr>
              <w:t>625</w:t>
            </w:r>
          </w:p>
        </w:tc>
        <w:tc>
          <w:tcPr>
            <w:tcW w:w="3305" w:type="dxa"/>
            <w:shd w:val="clear" w:color="auto" w:fill="auto"/>
          </w:tcPr>
          <w:p w14:paraId="39186190" w14:textId="77777777" w:rsidR="00290687" w:rsidRPr="00290687" w:rsidRDefault="00290687" w:rsidP="00290687">
            <w:pPr>
              <w:suppressAutoHyphens/>
              <w:rPr>
                <w:kern w:val="2"/>
                <w:sz w:val="20"/>
                <w:lang w:eastAsia="zh-CN"/>
              </w:rPr>
            </w:pPr>
            <w:r w:rsidRPr="00290687">
              <w:rPr>
                <w:kern w:val="2"/>
                <w:sz w:val="20"/>
                <w:lang w:eastAsia="zh-CN"/>
              </w:rPr>
              <w:t>Częstotliwość napięcia w sieci [Hz]</w:t>
            </w:r>
          </w:p>
        </w:tc>
        <w:tc>
          <w:tcPr>
            <w:tcW w:w="992" w:type="dxa"/>
            <w:shd w:val="clear" w:color="auto" w:fill="auto"/>
          </w:tcPr>
          <w:p w14:paraId="7763AF92" w14:textId="77777777" w:rsidR="00290687" w:rsidRPr="00290687" w:rsidRDefault="00290687" w:rsidP="00290687">
            <w:pPr>
              <w:suppressAutoHyphens/>
              <w:rPr>
                <w:kern w:val="2"/>
                <w:sz w:val="20"/>
                <w:lang w:eastAsia="zh-CN"/>
              </w:rPr>
            </w:pPr>
            <w:r w:rsidRPr="00290687">
              <w:rPr>
                <w:kern w:val="2"/>
                <w:sz w:val="20"/>
                <w:lang w:eastAsia="zh-CN"/>
              </w:rPr>
              <w:t>44-65</w:t>
            </w:r>
          </w:p>
        </w:tc>
      </w:tr>
      <w:tr w:rsidR="00290687" w:rsidRPr="00290687" w14:paraId="334A8F8A" w14:textId="77777777" w:rsidTr="00DF4CDE">
        <w:tc>
          <w:tcPr>
            <w:tcW w:w="2681" w:type="dxa"/>
            <w:shd w:val="clear" w:color="auto" w:fill="auto"/>
          </w:tcPr>
          <w:p w14:paraId="07C5211F" w14:textId="77777777" w:rsidR="00290687" w:rsidRPr="00290687" w:rsidRDefault="00290687" w:rsidP="00290687">
            <w:pPr>
              <w:suppressAutoHyphens/>
              <w:rPr>
                <w:kern w:val="2"/>
                <w:sz w:val="20"/>
                <w:lang w:eastAsia="zh-CN"/>
              </w:rPr>
            </w:pPr>
            <w:r w:rsidRPr="00290687">
              <w:rPr>
                <w:kern w:val="2"/>
                <w:sz w:val="20"/>
                <w:lang w:eastAsia="zh-CN"/>
              </w:rPr>
              <w:t>Maksymalne napięcie w punkcie MPP [V]</w:t>
            </w:r>
          </w:p>
        </w:tc>
        <w:tc>
          <w:tcPr>
            <w:tcW w:w="672" w:type="dxa"/>
            <w:shd w:val="clear" w:color="auto" w:fill="auto"/>
          </w:tcPr>
          <w:p w14:paraId="30946732" w14:textId="77777777" w:rsidR="00290687" w:rsidRPr="00290687" w:rsidRDefault="00290687" w:rsidP="00290687">
            <w:pPr>
              <w:suppressAutoHyphens/>
              <w:rPr>
                <w:kern w:val="2"/>
                <w:sz w:val="20"/>
                <w:lang w:eastAsia="zh-CN"/>
              </w:rPr>
            </w:pPr>
            <w:r w:rsidRPr="00290687">
              <w:rPr>
                <w:kern w:val="2"/>
                <w:sz w:val="20"/>
                <w:lang w:eastAsia="zh-CN"/>
              </w:rPr>
              <w:t>1000</w:t>
            </w:r>
          </w:p>
        </w:tc>
        <w:tc>
          <w:tcPr>
            <w:tcW w:w="3305" w:type="dxa"/>
            <w:shd w:val="clear" w:color="auto" w:fill="auto"/>
          </w:tcPr>
          <w:p w14:paraId="4847C733" w14:textId="77777777" w:rsidR="00290687" w:rsidRPr="00290687" w:rsidRDefault="00290687" w:rsidP="00290687">
            <w:pPr>
              <w:suppressAutoHyphens/>
              <w:rPr>
                <w:kern w:val="2"/>
                <w:sz w:val="20"/>
                <w:lang w:eastAsia="zh-CN"/>
              </w:rPr>
            </w:pPr>
            <w:r w:rsidRPr="00290687">
              <w:rPr>
                <w:kern w:val="2"/>
                <w:sz w:val="20"/>
                <w:lang w:eastAsia="zh-CN"/>
              </w:rPr>
              <w:t>Liczba faz zasilających [szt]</w:t>
            </w:r>
          </w:p>
        </w:tc>
        <w:tc>
          <w:tcPr>
            <w:tcW w:w="992" w:type="dxa"/>
            <w:shd w:val="clear" w:color="auto" w:fill="auto"/>
          </w:tcPr>
          <w:p w14:paraId="04B1C7CC" w14:textId="77777777" w:rsidR="00290687" w:rsidRPr="00290687" w:rsidRDefault="00290687" w:rsidP="00290687">
            <w:pPr>
              <w:suppressAutoHyphens/>
              <w:rPr>
                <w:kern w:val="2"/>
                <w:sz w:val="20"/>
                <w:lang w:eastAsia="zh-CN"/>
              </w:rPr>
            </w:pPr>
            <w:r w:rsidRPr="00290687">
              <w:rPr>
                <w:kern w:val="2"/>
                <w:sz w:val="20"/>
                <w:lang w:eastAsia="zh-CN"/>
              </w:rPr>
              <w:t>3</w:t>
            </w:r>
          </w:p>
        </w:tc>
      </w:tr>
      <w:tr w:rsidR="00290687" w:rsidRPr="00290687" w14:paraId="01F40EED" w14:textId="77777777" w:rsidTr="00DF4CDE">
        <w:tc>
          <w:tcPr>
            <w:tcW w:w="2681" w:type="dxa"/>
            <w:shd w:val="clear" w:color="auto" w:fill="auto"/>
          </w:tcPr>
          <w:p w14:paraId="4E715DF9" w14:textId="77777777" w:rsidR="00290687" w:rsidRPr="00290687" w:rsidRDefault="00290687" w:rsidP="00290687">
            <w:pPr>
              <w:suppressAutoHyphens/>
              <w:rPr>
                <w:kern w:val="2"/>
                <w:sz w:val="20"/>
                <w:lang w:eastAsia="zh-CN"/>
              </w:rPr>
            </w:pPr>
            <w:r w:rsidRPr="00290687">
              <w:rPr>
                <w:kern w:val="2"/>
                <w:sz w:val="20"/>
                <w:lang w:eastAsia="zh-CN"/>
              </w:rPr>
              <w:t>Maksymalny prąd wejściowy na MPPT [A]</w:t>
            </w:r>
          </w:p>
        </w:tc>
        <w:tc>
          <w:tcPr>
            <w:tcW w:w="672" w:type="dxa"/>
            <w:shd w:val="clear" w:color="auto" w:fill="auto"/>
          </w:tcPr>
          <w:p w14:paraId="6E2F062D" w14:textId="77777777" w:rsidR="00290687" w:rsidRPr="00290687" w:rsidRDefault="00290687" w:rsidP="00290687">
            <w:pPr>
              <w:suppressAutoHyphens/>
              <w:rPr>
                <w:kern w:val="2"/>
                <w:sz w:val="20"/>
                <w:lang w:eastAsia="zh-CN"/>
              </w:rPr>
            </w:pPr>
            <w:r w:rsidRPr="00290687">
              <w:rPr>
                <w:kern w:val="2"/>
                <w:sz w:val="20"/>
                <w:lang w:eastAsia="zh-CN"/>
              </w:rPr>
              <w:t>180</w:t>
            </w:r>
          </w:p>
        </w:tc>
        <w:tc>
          <w:tcPr>
            <w:tcW w:w="3305" w:type="dxa"/>
            <w:shd w:val="clear" w:color="auto" w:fill="auto"/>
          </w:tcPr>
          <w:p w14:paraId="1D0CDBB2" w14:textId="77777777" w:rsidR="00290687" w:rsidRPr="00290687" w:rsidRDefault="00290687" w:rsidP="00290687">
            <w:pPr>
              <w:suppressAutoHyphens/>
              <w:rPr>
                <w:kern w:val="2"/>
                <w:sz w:val="20"/>
                <w:lang w:eastAsia="zh-CN"/>
              </w:rPr>
            </w:pPr>
          </w:p>
        </w:tc>
        <w:tc>
          <w:tcPr>
            <w:tcW w:w="992" w:type="dxa"/>
            <w:shd w:val="clear" w:color="auto" w:fill="auto"/>
          </w:tcPr>
          <w:p w14:paraId="1154EC25" w14:textId="77777777" w:rsidR="00290687" w:rsidRPr="00290687" w:rsidRDefault="00290687" w:rsidP="00290687">
            <w:pPr>
              <w:suppressAutoHyphens/>
              <w:rPr>
                <w:kern w:val="2"/>
                <w:sz w:val="20"/>
                <w:lang w:eastAsia="zh-CN"/>
              </w:rPr>
            </w:pPr>
          </w:p>
        </w:tc>
      </w:tr>
      <w:tr w:rsidR="00290687" w:rsidRPr="00290687" w14:paraId="4288B7D4" w14:textId="77777777" w:rsidTr="00DF4CDE">
        <w:tc>
          <w:tcPr>
            <w:tcW w:w="2681" w:type="dxa"/>
            <w:shd w:val="clear" w:color="auto" w:fill="auto"/>
          </w:tcPr>
          <w:p w14:paraId="0AED5884" w14:textId="77777777" w:rsidR="00290687" w:rsidRPr="00290687" w:rsidRDefault="00290687" w:rsidP="00290687">
            <w:pPr>
              <w:suppressAutoHyphens/>
              <w:rPr>
                <w:kern w:val="2"/>
                <w:sz w:val="20"/>
                <w:lang w:eastAsia="zh-CN"/>
              </w:rPr>
            </w:pPr>
            <w:r w:rsidRPr="00290687">
              <w:rPr>
                <w:kern w:val="2"/>
                <w:sz w:val="20"/>
                <w:lang w:eastAsia="zh-CN"/>
              </w:rPr>
              <w:t>Maksymalny prąd zwarciowy na MPPT [A]</w:t>
            </w:r>
          </w:p>
        </w:tc>
        <w:tc>
          <w:tcPr>
            <w:tcW w:w="672" w:type="dxa"/>
            <w:shd w:val="clear" w:color="auto" w:fill="auto"/>
          </w:tcPr>
          <w:p w14:paraId="4E697F32" w14:textId="77777777" w:rsidR="00290687" w:rsidRPr="00290687" w:rsidRDefault="00290687" w:rsidP="00290687">
            <w:pPr>
              <w:suppressAutoHyphens/>
              <w:rPr>
                <w:kern w:val="2"/>
                <w:sz w:val="20"/>
                <w:lang w:eastAsia="zh-CN"/>
              </w:rPr>
            </w:pPr>
            <w:r w:rsidRPr="00290687">
              <w:rPr>
                <w:kern w:val="2"/>
                <w:sz w:val="20"/>
                <w:lang w:eastAsia="zh-CN"/>
              </w:rPr>
              <w:t>325</w:t>
            </w:r>
          </w:p>
        </w:tc>
        <w:tc>
          <w:tcPr>
            <w:tcW w:w="3305" w:type="dxa"/>
            <w:shd w:val="clear" w:color="auto" w:fill="auto"/>
          </w:tcPr>
          <w:p w14:paraId="40417753" w14:textId="77777777" w:rsidR="00290687" w:rsidRPr="00290687" w:rsidRDefault="00290687" w:rsidP="00290687">
            <w:pPr>
              <w:suppressAutoHyphens/>
              <w:rPr>
                <w:kern w:val="2"/>
                <w:sz w:val="20"/>
                <w:lang w:eastAsia="zh-CN"/>
              </w:rPr>
            </w:pPr>
          </w:p>
        </w:tc>
        <w:tc>
          <w:tcPr>
            <w:tcW w:w="992" w:type="dxa"/>
            <w:shd w:val="clear" w:color="auto" w:fill="auto"/>
          </w:tcPr>
          <w:p w14:paraId="2A8B715D" w14:textId="77777777" w:rsidR="00290687" w:rsidRPr="00290687" w:rsidRDefault="00290687" w:rsidP="00290687">
            <w:pPr>
              <w:suppressAutoHyphens/>
              <w:rPr>
                <w:kern w:val="2"/>
                <w:sz w:val="20"/>
                <w:lang w:eastAsia="zh-CN"/>
              </w:rPr>
            </w:pPr>
          </w:p>
        </w:tc>
      </w:tr>
      <w:tr w:rsidR="00290687" w:rsidRPr="00290687" w14:paraId="383ABC95" w14:textId="77777777" w:rsidTr="00DF4CDE">
        <w:tc>
          <w:tcPr>
            <w:tcW w:w="2681" w:type="dxa"/>
            <w:shd w:val="clear" w:color="auto" w:fill="auto"/>
          </w:tcPr>
          <w:p w14:paraId="12011EF4" w14:textId="77777777" w:rsidR="00290687" w:rsidRPr="00290687" w:rsidRDefault="00290687" w:rsidP="00290687">
            <w:pPr>
              <w:suppressAutoHyphens/>
              <w:rPr>
                <w:kern w:val="2"/>
                <w:sz w:val="20"/>
                <w:lang w:eastAsia="zh-CN"/>
              </w:rPr>
            </w:pPr>
            <w:r w:rsidRPr="00290687">
              <w:rPr>
                <w:kern w:val="2"/>
                <w:sz w:val="20"/>
                <w:lang w:eastAsia="zh-CN"/>
              </w:rPr>
              <w:t xml:space="preserve">Liczba ciągów modułów fotowoltaicznych na jednym wejściu MPP </w:t>
            </w:r>
          </w:p>
        </w:tc>
        <w:tc>
          <w:tcPr>
            <w:tcW w:w="672" w:type="dxa"/>
            <w:shd w:val="clear" w:color="auto" w:fill="auto"/>
          </w:tcPr>
          <w:p w14:paraId="500D2F70" w14:textId="77777777" w:rsidR="00290687" w:rsidRPr="00290687" w:rsidRDefault="00290687" w:rsidP="00290687">
            <w:pPr>
              <w:suppressAutoHyphens/>
              <w:rPr>
                <w:kern w:val="2"/>
                <w:sz w:val="20"/>
                <w:lang w:eastAsia="zh-CN"/>
              </w:rPr>
            </w:pPr>
            <w:r w:rsidRPr="00290687">
              <w:rPr>
                <w:kern w:val="2"/>
                <w:sz w:val="20"/>
                <w:lang w:eastAsia="zh-CN"/>
              </w:rPr>
              <w:t>1</w:t>
            </w:r>
          </w:p>
        </w:tc>
        <w:tc>
          <w:tcPr>
            <w:tcW w:w="3305" w:type="dxa"/>
            <w:shd w:val="clear" w:color="auto" w:fill="auto"/>
          </w:tcPr>
          <w:p w14:paraId="24E1A964" w14:textId="77777777" w:rsidR="00290687" w:rsidRPr="00290687" w:rsidRDefault="00290687" w:rsidP="00290687">
            <w:pPr>
              <w:suppressAutoHyphens/>
              <w:rPr>
                <w:kern w:val="2"/>
                <w:sz w:val="20"/>
                <w:lang w:eastAsia="zh-CN"/>
              </w:rPr>
            </w:pPr>
          </w:p>
        </w:tc>
        <w:tc>
          <w:tcPr>
            <w:tcW w:w="992" w:type="dxa"/>
            <w:shd w:val="clear" w:color="auto" w:fill="auto"/>
          </w:tcPr>
          <w:p w14:paraId="002C22AB" w14:textId="77777777" w:rsidR="00290687" w:rsidRPr="00290687" w:rsidRDefault="00290687" w:rsidP="00290687">
            <w:pPr>
              <w:suppressAutoHyphens/>
              <w:rPr>
                <w:kern w:val="2"/>
                <w:sz w:val="20"/>
                <w:lang w:eastAsia="zh-CN"/>
              </w:rPr>
            </w:pPr>
          </w:p>
        </w:tc>
      </w:tr>
    </w:tbl>
    <w:p w14:paraId="7B80C217" w14:textId="77777777" w:rsidR="00290687" w:rsidRPr="00C7685D" w:rsidRDefault="00290687" w:rsidP="00290687">
      <w:pPr>
        <w:autoSpaceDE w:val="0"/>
        <w:autoSpaceDN w:val="0"/>
        <w:adjustRightInd w:val="0"/>
        <w:spacing w:line="288" w:lineRule="auto"/>
        <w:ind w:left="852"/>
        <w:outlineLvl w:val="1"/>
        <w:rPr>
          <w:rFonts w:ascii="Arial" w:hAnsi="Arial" w:cs="Arial"/>
          <w:b/>
          <w:sz w:val="16"/>
          <w:szCs w:val="16"/>
        </w:rPr>
      </w:pPr>
    </w:p>
    <w:p w14:paraId="389BFD5D" w14:textId="4D52BF1C" w:rsidR="003F253E" w:rsidRDefault="003F253E" w:rsidP="002E2B3D">
      <w:pPr>
        <w:spacing w:line="288" w:lineRule="auto"/>
        <w:ind w:left="851"/>
        <w:jc w:val="both"/>
        <w:rPr>
          <w:rFonts w:ascii="Arial" w:hAnsi="Arial" w:cs="Arial"/>
          <w:sz w:val="16"/>
          <w:szCs w:val="16"/>
        </w:rPr>
      </w:pPr>
    </w:p>
    <w:tbl>
      <w:tblPr>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672"/>
        <w:gridCol w:w="3305"/>
        <w:gridCol w:w="992"/>
      </w:tblGrid>
      <w:tr w:rsidR="00290687" w:rsidRPr="00290687" w14:paraId="0C964F66" w14:textId="77777777" w:rsidTr="00DF4CDE">
        <w:tc>
          <w:tcPr>
            <w:tcW w:w="7650" w:type="dxa"/>
            <w:gridSpan w:val="4"/>
            <w:shd w:val="clear" w:color="auto" w:fill="auto"/>
          </w:tcPr>
          <w:p w14:paraId="05CC6048" w14:textId="77777777" w:rsidR="00290687" w:rsidRPr="00290687" w:rsidRDefault="00290687" w:rsidP="00290687">
            <w:pPr>
              <w:suppressAutoHyphens/>
              <w:jc w:val="center"/>
              <w:rPr>
                <w:b/>
                <w:bCs/>
                <w:kern w:val="2"/>
                <w:sz w:val="20"/>
                <w:lang w:eastAsia="zh-CN"/>
              </w:rPr>
            </w:pPr>
            <w:r w:rsidRPr="00290687">
              <w:rPr>
                <w:b/>
                <w:bCs/>
                <w:kern w:val="2"/>
                <w:sz w:val="24"/>
                <w:szCs w:val="24"/>
                <w:lang w:eastAsia="zh-CN"/>
              </w:rPr>
              <w:t>Falownik 75kW</w:t>
            </w:r>
          </w:p>
        </w:tc>
      </w:tr>
      <w:tr w:rsidR="00290687" w:rsidRPr="00290687" w14:paraId="60261950" w14:textId="77777777" w:rsidTr="00DF4CDE">
        <w:tc>
          <w:tcPr>
            <w:tcW w:w="3353" w:type="dxa"/>
            <w:gridSpan w:val="2"/>
            <w:shd w:val="clear" w:color="auto" w:fill="auto"/>
          </w:tcPr>
          <w:p w14:paraId="7D70BA18" w14:textId="77777777" w:rsidR="00290687" w:rsidRPr="00290687" w:rsidRDefault="00290687" w:rsidP="00290687">
            <w:pPr>
              <w:suppressAutoHyphens/>
              <w:jc w:val="center"/>
              <w:rPr>
                <w:b/>
                <w:bCs/>
                <w:kern w:val="2"/>
                <w:sz w:val="20"/>
                <w:lang w:eastAsia="zh-CN"/>
              </w:rPr>
            </w:pPr>
            <w:r w:rsidRPr="00290687">
              <w:rPr>
                <w:b/>
                <w:bCs/>
                <w:kern w:val="2"/>
                <w:sz w:val="20"/>
                <w:lang w:eastAsia="zh-CN"/>
              </w:rPr>
              <w:t>Dane ogólne</w:t>
            </w:r>
          </w:p>
        </w:tc>
        <w:tc>
          <w:tcPr>
            <w:tcW w:w="4297" w:type="dxa"/>
            <w:gridSpan w:val="2"/>
            <w:shd w:val="clear" w:color="auto" w:fill="auto"/>
          </w:tcPr>
          <w:p w14:paraId="68A013D7" w14:textId="77777777" w:rsidR="00290687" w:rsidRPr="00290687" w:rsidRDefault="00290687" w:rsidP="00290687">
            <w:pPr>
              <w:suppressAutoHyphens/>
              <w:jc w:val="center"/>
              <w:rPr>
                <w:b/>
                <w:bCs/>
                <w:kern w:val="2"/>
                <w:sz w:val="20"/>
                <w:lang w:eastAsia="zh-CN"/>
              </w:rPr>
            </w:pPr>
            <w:r w:rsidRPr="00290687">
              <w:rPr>
                <w:b/>
                <w:bCs/>
                <w:kern w:val="2"/>
                <w:sz w:val="20"/>
                <w:lang w:eastAsia="zh-CN"/>
              </w:rPr>
              <w:t>Sprawność</w:t>
            </w:r>
          </w:p>
        </w:tc>
      </w:tr>
      <w:tr w:rsidR="00290687" w:rsidRPr="00290687" w14:paraId="16620CB4" w14:textId="77777777" w:rsidTr="00DF4CDE">
        <w:tc>
          <w:tcPr>
            <w:tcW w:w="2681" w:type="dxa"/>
            <w:shd w:val="clear" w:color="auto" w:fill="auto"/>
          </w:tcPr>
          <w:p w14:paraId="30A5F5B8" w14:textId="77777777" w:rsidR="00290687" w:rsidRPr="00290687" w:rsidRDefault="00290687" w:rsidP="00290687">
            <w:pPr>
              <w:suppressAutoHyphens/>
              <w:rPr>
                <w:kern w:val="2"/>
                <w:sz w:val="20"/>
                <w:lang w:eastAsia="zh-CN"/>
              </w:rPr>
            </w:pPr>
            <w:r w:rsidRPr="00290687">
              <w:rPr>
                <w:kern w:val="2"/>
                <w:sz w:val="20"/>
                <w:lang w:eastAsia="zh-CN"/>
              </w:rPr>
              <w:t>Stopień ochrony IP</w:t>
            </w:r>
          </w:p>
        </w:tc>
        <w:tc>
          <w:tcPr>
            <w:tcW w:w="672" w:type="dxa"/>
            <w:shd w:val="clear" w:color="auto" w:fill="auto"/>
          </w:tcPr>
          <w:p w14:paraId="69D05DA5" w14:textId="77777777" w:rsidR="00290687" w:rsidRPr="00290687" w:rsidRDefault="00290687" w:rsidP="00290687">
            <w:pPr>
              <w:suppressAutoHyphens/>
              <w:rPr>
                <w:kern w:val="2"/>
                <w:sz w:val="20"/>
                <w:lang w:eastAsia="zh-CN"/>
              </w:rPr>
            </w:pPr>
            <w:r w:rsidRPr="00290687">
              <w:rPr>
                <w:kern w:val="2"/>
                <w:sz w:val="20"/>
                <w:lang w:eastAsia="zh-CN"/>
              </w:rPr>
              <w:t>65</w:t>
            </w:r>
          </w:p>
        </w:tc>
        <w:tc>
          <w:tcPr>
            <w:tcW w:w="3305" w:type="dxa"/>
            <w:shd w:val="clear" w:color="auto" w:fill="auto"/>
          </w:tcPr>
          <w:p w14:paraId="79A57FEB" w14:textId="77777777" w:rsidR="00290687" w:rsidRPr="00290687" w:rsidRDefault="00290687" w:rsidP="00290687">
            <w:pPr>
              <w:suppressAutoHyphens/>
              <w:rPr>
                <w:kern w:val="2"/>
                <w:sz w:val="20"/>
                <w:lang w:eastAsia="zh-CN"/>
              </w:rPr>
            </w:pPr>
            <w:r w:rsidRPr="00290687">
              <w:rPr>
                <w:kern w:val="2"/>
                <w:sz w:val="20"/>
                <w:lang w:eastAsia="zh-CN"/>
              </w:rPr>
              <w:t>Maksymalna sprawność [%]</w:t>
            </w:r>
          </w:p>
        </w:tc>
        <w:tc>
          <w:tcPr>
            <w:tcW w:w="992" w:type="dxa"/>
            <w:shd w:val="clear" w:color="auto" w:fill="auto"/>
          </w:tcPr>
          <w:p w14:paraId="5D2959AC" w14:textId="77777777" w:rsidR="00290687" w:rsidRPr="00290687" w:rsidRDefault="00290687" w:rsidP="00290687">
            <w:pPr>
              <w:suppressAutoHyphens/>
              <w:rPr>
                <w:kern w:val="2"/>
                <w:sz w:val="20"/>
                <w:lang w:eastAsia="zh-CN"/>
              </w:rPr>
            </w:pPr>
            <w:r w:rsidRPr="00290687">
              <w:rPr>
                <w:kern w:val="2"/>
                <w:sz w:val="20"/>
                <w:lang w:eastAsia="zh-CN"/>
              </w:rPr>
              <w:t>98,8</w:t>
            </w:r>
          </w:p>
        </w:tc>
      </w:tr>
      <w:tr w:rsidR="00290687" w:rsidRPr="00290687" w14:paraId="144091A8" w14:textId="77777777" w:rsidTr="00DF4CDE">
        <w:tc>
          <w:tcPr>
            <w:tcW w:w="2681" w:type="dxa"/>
            <w:shd w:val="clear" w:color="auto" w:fill="auto"/>
          </w:tcPr>
          <w:p w14:paraId="4A8E1A79" w14:textId="77777777" w:rsidR="00290687" w:rsidRPr="00290687" w:rsidRDefault="00290687" w:rsidP="00290687">
            <w:pPr>
              <w:suppressAutoHyphens/>
              <w:rPr>
                <w:kern w:val="2"/>
                <w:sz w:val="20"/>
                <w:lang w:eastAsia="zh-CN"/>
              </w:rPr>
            </w:pPr>
            <w:r w:rsidRPr="00290687">
              <w:rPr>
                <w:kern w:val="2"/>
                <w:sz w:val="20"/>
                <w:lang w:eastAsia="zh-CN"/>
              </w:rPr>
              <w:t>Szerokość [mm]</w:t>
            </w:r>
          </w:p>
        </w:tc>
        <w:tc>
          <w:tcPr>
            <w:tcW w:w="672" w:type="dxa"/>
            <w:shd w:val="clear" w:color="auto" w:fill="auto"/>
          </w:tcPr>
          <w:p w14:paraId="489A7FEE" w14:textId="77777777" w:rsidR="00290687" w:rsidRPr="00290687" w:rsidRDefault="00290687" w:rsidP="00290687">
            <w:pPr>
              <w:suppressAutoHyphens/>
              <w:rPr>
                <w:kern w:val="2"/>
                <w:sz w:val="20"/>
                <w:lang w:eastAsia="zh-CN"/>
              </w:rPr>
            </w:pPr>
            <w:r w:rsidRPr="00290687">
              <w:rPr>
                <w:kern w:val="2"/>
                <w:sz w:val="20"/>
                <w:lang w:eastAsia="zh-CN"/>
              </w:rPr>
              <w:t>570</w:t>
            </w:r>
          </w:p>
        </w:tc>
        <w:tc>
          <w:tcPr>
            <w:tcW w:w="3305" w:type="dxa"/>
            <w:shd w:val="clear" w:color="auto" w:fill="auto"/>
          </w:tcPr>
          <w:p w14:paraId="6A2A9D7B" w14:textId="77777777" w:rsidR="00290687" w:rsidRPr="00290687" w:rsidRDefault="00290687" w:rsidP="00290687">
            <w:pPr>
              <w:suppressAutoHyphens/>
              <w:rPr>
                <w:kern w:val="2"/>
                <w:sz w:val="20"/>
                <w:lang w:eastAsia="zh-CN"/>
              </w:rPr>
            </w:pPr>
            <w:r w:rsidRPr="00290687">
              <w:rPr>
                <w:kern w:val="2"/>
                <w:sz w:val="20"/>
                <w:lang w:eastAsia="zh-CN"/>
              </w:rPr>
              <w:t>Europejski stopień sprawności [%]</w:t>
            </w:r>
          </w:p>
        </w:tc>
        <w:tc>
          <w:tcPr>
            <w:tcW w:w="992" w:type="dxa"/>
            <w:shd w:val="clear" w:color="auto" w:fill="auto"/>
          </w:tcPr>
          <w:p w14:paraId="7FE87795" w14:textId="77777777" w:rsidR="00290687" w:rsidRPr="00290687" w:rsidRDefault="00290687" w:rsidP="00290687">
            <w:pPr>
              <w:suppressAutoHyphens/>
              <w:rPr>
                <w:kern w:val="2"/>
                <w:sz w:val="20"/>
                <w:lang w:eastAsia="zh-CN"/>
              </w:rPr>
            </w:pPr>
            <w:r w:rsidRPr="00290687">
              <w:rPr>
                <w:kern w:val="2"/>
                <w:sz w:val="20"/>
                <w:lang w:eastAsia="zh-CN"/>
              </w:rPr>
              <w:t>98,2</w:t>
            </w:r>
          </w:p>
        </w:tc>
      </w:tr>
      <w:tr w:rsidR="00290687" w:rsidRPr="00290687" w14:paraId="58CCDB88" w14:textId="77777777" w:rsidTr="00DF4CDE">
        <w:tc>
          <w:tcPr>
            <w:tcW w:w="2681" w:type="dxa"/>
            <w:shd w:val="clear" w:color="auto" w:fill="auto"/>
          </w:tcPr>
          <w:p w14:paraId="0C209DB2" w14:textId="77777777" w:rsidR="00290687" w:rsidRPr="00290687" w:rsidRDefault="00290687" w:rsidP="00290687">
            <w:pPr>
              <w:suppressAutoHyphens/>
              <w:rPr>
                <w:kern w:val="2"/>
                <w:sz w:val="20"/>
                <w:lang w:eastAsia="zh-CN"/>
              </w:rPr>
            </w:pPr>
            <w:r w:rsidRPr="00290687">
              <w:rPr>
                <w:kern w:val="2"/>
                <w:sz w:val="20"/>
                <w:lang w:eastAsia="zh-CN"/>
              </w:rPr>
              <w:t>Wysokość [mm]</w:t>
            </w:r>
          </w:p>
        </w:tc>
        <w:tc>
          <w:tcPr>
            <w:tcW w:w="672" w:type="dxa"/>
            <w:shd w:val="clear" w:color="auto" w:fill="auto"/>
          </w:tcPr>
          <w:p w14:paraId="5A4E69F6" w14:textId="77777777" w:rsidR="00290687" w:rsidRPr="00290687" w:rsidRDefault="00290687" w:rsidP="00290687">
            <w:pPr>
              <w:suppressAutoHyphens/>
              <w:rPr>
                <w:kern w:val="2"/>
                <w:sz w:val="20"/>
                <w:lang w:eastAsia="zh-CN"/>
              </w:rPr>
            </w:pPr>
            <w:r w:rsidRPr="00290687">
              <w:rPr>
                <w:kern w:val="2"/>
                <w:sz w:val="20"/>
                <w:lang w:eastAsia="zh-CN"/>
              </w:rPr>
              <w:t>740</w:t>
            </w:r>
          </w:p>
        </w:tc>
        <w:tc>
          <w:tcPr>
            <w:tcW w:w="3305" w:type="dxa"/>
            <w:shd w:val="clear" w:color="auto" w:fill="auto"/>
          </w:tcPr>
          <w:p w14:paraId="0D43FA55" w14:textId="77777777" w:rsidR="00290687" w:rsidRPr="00290687" w:rsidRDefault="00290687" w:rsidP="00290687">
            <w:pPr>
              <w:suppressAutoHyphens/>
              <w:rPr>
                <w:kern w:val="2"/>
                <w:sz w:val="20"/>
                <w:lang w:eastAsia="zh-CN"/>
              </w:rPr>
            </w:pPr>
          </w:p>
        </w:tc>
        <w:tc>
          <w:tcPr>
            <w:tcW w:w="992" w:type="dxa"/>
            <w:shd w:val="clear" w:color="auto" w:fill="auto"/>
          </w:tcPr>
          <w:p w14:paraId="03E73AF1" w14:textId="77777777" w:rsidR="00290687" w:rsidRPr="00290687" w:rsidRDefault="00290687" w:rsidP="00290687">
            <w:pPr>
              <w:suppressAutoHyphens/>
              <w:rPr>
                <w:kern w:val="2"/>
                <w:sz w:val="20"/>
                <w:lang w:eastAsia="zh-CN"/>
              </w:rPr>
            </w:pPr>
          </w:p>
        </w:tc>
      </w:tr>
      <w:tr w:rsidR="00290687" w:rsidRPr="00290687" w14:paraId="579323D7" w14:textId="77777777" w:rsidTr="00DF4CDE">
        <w:tc>
          <w:tcPr>
            <w:tcW w:w="2681" w:type="dxa"/>
            <w:shd w:val="clear" w:color="auto" w:fill="auto"/>
          </w:tcPr>
          <w:p w14:paraId="460EE226" w14:textId="77777777" w:rsidR="00290687" w:rsidRPr="00290687" w:rsidRDefault="00290687" w:rsidP="00290687">
            <w:pPr>
              <w:suppressAutoHyphens/>
              <w:rPr>
                <w:kern w:val="2"/>
                <w:sz w:val="20"/>
                <w:lang w:eastAsia="zh-CN"/>
              </w:rPr>
            </w:pPr>
            <w:r w:rsidRPr="00290687">
              <w:rPr>
                <w:kern w:val="2"/>
                <w:sz w:val="20"/>
                <w:lang w:eastAsia="zh-CN"/>
              </w:rPr>
              <w:t>Głębokość [mm]</w:t>
            </w:r>
          </w:p>
        </w:tc>
        <w:tc>
          <w:tcPr>
            <w:tcW w:w="672" w:type="dxa"/>
            <w:shd w:val="clear" w:color="auto" w:fill="auto"/>
          </w:tcPr>
          <w:p w14:paraId="44069B4E" w14:textId="77777777" w:rsidR="00290687" w:rsidRPr="00290687" w:rsidRDefault="00290687" w:rsidP="00290687">
            <w:pPr>
              <w:suppressAutoHyphens/>
              <w:rPr>
                <w:kern w:val="2"/>
                <w:sz w:val="20"/>
                <w:lang w:eastAsia="zh-CN"/>
              </w:rPr>
            </w:pPr>
            <w:r w:rsidRPr="00290687">
              <w:rPr>
                <w:kern w:val="2"/>
                <w:sz w:val="20"/>
                <w:lang w:eastAsia="zh-CN"/>
              </w:rPr>
              <w:t>306</w:t>
            </w:r>
          </w:p>
        </w:tc>
        <w:tc>
          <w:tcPr>
            <w:tcW w:w="3305" w:type="dxa"/>
            <w:shd w:val="clear" w:color="auto" w:fill="auto"/>
          </w:tcPr>
          <w:p w14:paraId="4C80CE76" w14:textId="77777777" w:rsidR="00290687" w:rsidRPr="00290687" w:rsidRDefault="00290687" w:rsidP="00290687">
            <w:pPr>
              <w:suppressAutoHyphens/>
              <w:rPr>
                <w:kern w:val="2"/>
                <w:sz w:val="20"/>
                <w:lang w:eastAsia="zh-CN"/>
              </w:rPr>
            </w:pPr>
          </w:p>
        </w:tc>
        <w:tc>
          <w:tcPr>
            <w:tcW w:w="992" w:type="dxa"/>
            <w:shd w:val="clear" w:color="auto" w:fill="auto"/>
          </w:tcPr>
          <w:p w14:paraId="047D5784" w14:textId="77777777" w:rsidR="00290687" w:rsidRPr="00290687" w:rsidRDefault="00290687" w:rsidP="00290687">
            <w:pPr>
              <w:suppressAutoHyphens/>
              <w:rPr>
                <w:kern w:val="2"/>
                <w:sz w:val="20"/>
                <w:lang w:eastAsia="zh-CN"/>
              </w:rPr>
            </w:pPr>
          </w:p>
        </w:tc>
      </w:tr>
      <w:tr w:rsidR="00290687" w:rsidRPr="00290687" w14:paraId="41454918" w14:textId="77777777" w:rsidTr="00DF4CDE">
        <w:tc>
          <w:tcPr>
            <w:tcW w:w="2681" w:type="dxa"/>
            <w:shd w:val="clear" w:color="auto" w:fill="auto"/>
          </w:tcPr>
          <w:p w14:paraId="42D2D47C" w14:textId="77777777" w:rsidR="00290687" w:rsidRPr="00290687" w:rsidRDefault="00290687" w:rsidP="00290687">
            <w:pPr>
              <w:suppressAutoHyphens/>
              <w:rPr>
                <w:kern w:val="2"/>
                <w:sz w:val="20"/>
                <w:lang w:eastAsia="zh-CN"/>
              </w:rPr>
            </w:pPr>
            <w:r w:rsidRPr="00290687">
              <w:rPr>
                <w:kern w:val="2"/>
                <w:sz w:val="20"/>
                <w:lang w:eastAsia="zh-CN"/>
              </w:rPr>
              <w:t>Masa [kg]</w:t>
            </w:r>
          </w:p>
        </w:tc>
        <w:tc>
          <w:tcPr>
            <w:tcW w:w="672" w:type="dxa"/>
            <w:shd w:val="clear" w:color="auto" w:fill="auto"/>
          </w:tcPr>
          <w:p w14:paraId="2D2E69AC" w14:textId="77777777" w:rsidR="00290687" w:rsidRPr="00290687" w:rsidRDefault="00290687" w:rsidP="00290687">
            <w:pPr>
              <w:suppressAutoHyphens/>
              <w:rPr>
                <w:kern w:val="2"/>
                <w:sz w:val="20"/>
                <w:lang w:eastAsia="zh-CN"/>
              </w:rPr>
            </w:pPr>
            <w:r w:rsidRPr="00290687">
              <w:rPr>
                <w:kern w:val="2"/>
                <w:sz w:val="20"/>
                <w:lang w:eastAsia="zh-CN"/>
              </w:rPr>
              <w:t>77</w:t>
            </w:r>
          </w:p>
        </w:tc>
        <w:tc>
          <w:tcPr>
            <w:tcW w:w="3305" w:type="dxa"/>
            <w:shd w:val="clear" w:color="auto" w:fill="auto"/>
          </w:tcPr>
          <w:p w14:paraId="6898B00B" w14:textId="77777777" w:rsidR="00290687" w:rsidRPr="00290687" w:rsidRDefault="00290687" w:rsidP="00290687">
            <w:pPr>
              <w:suppressAutoHyphens/>
              <w:rPr>
                <w:kern w:val="2"/>
                <w:sz w:val="20"/>
                <w:lang w:eastAsia="zh-CN"/>
              </w:rPr>
            </w:pPr>
          </w:p>
        </w:tc>
        <w:tc>
          <w:tcPr>
            <w:tcW w:w="992" w:type="dxa"/>
            <w:shd w:val="clear" w:color="auto" w:fill="auto"/>
          </w:tcPr>
          <w:p w14:paraId="44A6778E" w14:textId="77777777" w:rsidR="00290687" w:rsidRPr="00290687" w:rsidRDefault="00290687" w:rsidP="00290687">
            <w:pPr>
              <w:suppressAutoHyphens/>
              <w:rPr>
                <w:kern w:val="2"/>
                <w:sz w:val="20"/>
                <w:lang w:eastAsia="zh-CN"/>
              </w:rPr>
            </w:pPr>
          </w:p>
        </w:tc>
      </w:tr>
      <w:tr w:rsidR="00290687" w:rsidRPr="00290687" w14:paraId="4279240E" w14:textId="77777777" w:rsidTr="00DF4CDE">
        <w:tc>
          <w:tcPr>
            <w:tcW w:w="2681" w:type="dxa"/>
            <w:shd w:val="clear" w:color="auto" w:fill="auto"/>
          </w:tcPr>
          <w:p w14:paraId="1A11F4A3" w14:textId="77777777" w:rsidR="00290687" w:rsidRPr="00290687" w:rsidRDefault="00290687" w:rsidP="00290687">
            <w:pPr>
              <w:suppressAutoHyphens/>
              <w:rPr>
                <w:kern w:val="2"/>
                <w:sz w:val="20"/>
                <w:lang w:eastAsia="zh-CN"/>
              </w:rPr>
            </w:pPr>
          </w:p>
        </w:tc>
        <w:tc>
          <w:tcPr>
            <w:tcW w:w="672" w:type="dxa"/>
            <w:shd w:val="clear" w:color="auto" w:fill="auto"/>
          </w:tcPr>
          <w:p w14:paraId="3DE2DFAA" w14:textId="77777777" w:rsidR="00290687" w:rsidRPr="00290687" w:rsidRDefault="00290687" w:rsidP="00290687">
            <w:pPr>
              <w:suppressAutoHyphens/>
              <w:rPr>
                <w:kern w:val="2"/>
                <w:sz w:val="20"/>
                <w:lang w:eastAsia="zh-CN"/>
              </w:rPr>
            </w:pPr>
          </w:p>
        </w:tc>
        <w:tc>
          <w:tcPr>
            <w:tcW w:w="3305" w:type="dxa"/>
            <w:shd w:val="clear" w:color="auto" w:fill="auto"/>
          </w:tcPr>
          <w:p w14:paraId="43AB5D6A" w14:textId="77777777" w:rsidR="00290687" w:rsidRPr="00290687" w:rsidRDefault="00290687" w:rsidP="00290687">
            <w:pPr>
              <w:suppressAutoHyphens/>
              <w:rPr>
                <w:kern w:val="2"/>
                <w:sz w:val="20"/>
                <w:lang w:eastAsia="zh-CN"/>
              </w:rPr>
            </w:pPr>
          </w:p>
        </w:tc>
        <w:tc>
          <w:tcPr>
            <w:tcW w:w="992" w:type="dxa"/>
            <w:shd w:val="clear" w:color="auto" w:fill="auto"/>
          </w:tcPr>
          <w:p w14:paraId="202B917D" w14:textId="77777777" w:rsidR="00290687" w:rsidRPr="00290687" w:rsidRDefault="00290687" w:rsidP="00290687">
            <w:pPr>
              <w:suppressAutoHyphens/>
              <w:rPr>
                <w:kern w:val="2"/>
                <w:sz w:val="20"/>
                <w:lang w:eastAsia="zh-CN"/>
              </w:rPr>
            </w:pPr>
          </w:p>
        </w:tc>
      </w:tr>
      <w:tr w:rsidR="00290687" w:rsidRPr="00290687" w14:paraId="47EB4523" w14:textId="77777777" w:rsidTr="00DF4CDE">
        <w:tc>
          <w:tcPr>
            <w:tcW w:w="3353" w:type="dxa"/>
            <w:gridSpan w:val="2"/>
            <w:shd w:val="clear" w:color="auto" w:fill="auto"/>
          </w:tcPr>
          <w:p w14:paraId="3C68F70A" w14:textId="77777777" w:rsidR="00290687" w:rsidRPr="00290687" w:rsidRDefault="00290687" w:rsidP="00290687">
            <w:pPr>
              <w:suppressAutoHyphens/>
              <w:jc w:val="center"/>
              <w:rPr>
                <w:b/>
                <w:bCs/>
                <w:kern w:val="2"/>
                <w:sz w:val="20"/>
                <w:lang w:eastAsia="zh-CN"/>
              </w:rPr>
            </w:pPr>
            <w:r w:rsidRPr="00290687">
              <w:rPr>
                <w:b/>
                <w:bCs/>
                <w:kern w:val="2"/>
                <w:sz w:val="20"/>
                <w:lang w:eastAsia="zh-CN"/>
              </w:rPr>
              <w:t>Parametry wejściowe</w:t>
            </w:r>
          </w:p>
        </w:tc>
        <w:tc>
          <w:tcPr>
            <w:tcW w:w="4297" w:type="dxa"/>
            <w:gridSpan w:val="2"/>
            <w:shd w:val="clear" w:color="auto" w:fill="auto"/>
          </w:tcPr>
          <w:p w14:paraId="21DA1F30" w14:textId="77777777" w:rsidR="00290687" w:rsidRPr="00290687" w:rsidRDefault="00290687" w:rsidP="00290687">
            <w:pPr>
              <w:suppressAutoHyphens/>
              <w:jc w:val="center"/>
              <w:rPr>
                <w:b/>
                <w:bCs/>
                <w:kern w:val="2"/>
                <w:sz w:val="20"/>
                <w:lang w:eastAsia="zh-CN"/>
              </w:rPr>
            </w:pPr>
            <w:r w:rsidRPr="00290687">
              <w:rPr>
                <w:b/>
                <w:bCs/>
                <w:kern w:val="2"/>
                <w:sz w:val="20"/>
                <w:lang w:eastAsia="zh-CN"/>
              </w:rPr>
              <w:t>Parametry wyjściowe</w:t>
            </w:r>
          </w:p>
        </w:tc>
      </w:tr>
      <w:tr w:rsidR="00290687" w:rsidRPr="00290687" w14:paraId="7A35AE25" w14:textId="77777777" w:rsidTr="00DF4CDE">
        <w:tc>
          <w:tcPr>
            <w:tcW w:w="2681" w:type="dxa"/>
            <w:shd w:val="clear" w:color="auto" w:fill="auto"/>
          </w:tcPr>
          <w:p w14:paraId="27C81B3F" w14:textId="77777777" w:rsidR="00290687" w:rsidRPr="00290687" w:rsidRDefault="00290687" w:rsidP="00290687">
            <w:pPr>
              <w:suppressAutoHyphens/>
              <w:rPr>
                <w:kern w:val="2"/>
                <w:sz w:val="20"/>
                <w:lang w:eastAsia="zh-CN"/>
              </w:rPr>
            </w:pPr>
            <w:r w:rsidRPr="00290687">
              <w:rPr>
                <w:kern w:val="2"/>
                <w:sz w:val="20"/>
                <w:lang w:eastAsia="zh-CN"/>
              </w:rPr>
              <w:t>Maksymalna moc DC [kW]</w:t>
            </w:r>
          </w:p>
        </w:tc>
        <w:tc>
          <w:tcPr>
            <w:tcW w:w="672" w:type="dxa"/>
            <w:shd w:val="clear" w:color="auto" w:fill="auto"/>
          </w:tcPr>
          <w:p w14:paraId="42C9F6F6" w14:textId="77777777" w:rsidR="00290687" w:rsidRPr="00290687" w:rsidRDefault="00290687" w:rsidP="00290687">
            <w:pPr>
              <w:suppressAutoHyphens/>
              <w:rPr>
                <w:kern w:val="2"/>
                <w:sz w:val="20"/>
                <w:lang w:eastAsia="zh-CN"/>
              </w:rPr>
            </w:pPr>
            <w:r w:rsidRPr="00290687">
              <w:rPr>
                <w:kern w:val="2"/>
                <w:sz w:val="20"/>
                <w:lang w:eastAsia="zh-CN"/>
              </w:rPr>
              <w:t>76,5</w:t>
            </w:r>
          </w:p>
        </w:tc>
        <w:tc>
          <w:tcPr>
            <w:tcW w:w="3305" w:type="dxa"/>
            <w:shd w:val="clear" w:color="auto" w:fill="auto"/>
          </w:tcPr>
          <w:p w14:paraId="59140240" w14:textId="77777777" w:rsidR="00290687" w:rsidRPr="00290687" w:rsidRDefault="00290687" w:rsidP="00290687">
            <w:pPr>
              <w:suppressAutoHyphens/>
              <w:rPr>
                <w:kern w:val="2"/>
                <w:sz w:val="20"/>
                <w:lang w:eastAsia="zh-CN"/>
              </w:rPr>
            </w:pPr>
            <w:r w:rsidRPr="00290687">
              <w:rPr>
                <w:kern w:val="2"/>
                <w:sz w:val="20"/>
                <w:lang w:eastAsia="zh-CN"/>
              </w:rPr>
              <w:t>Maksymalna moc pozorna AC [kVA]</w:t>
            </w:r>
          </w:p>
        </w:tc>
        <w:tc>
          <w:tcPr>
            <w:tcW w:w="992" w:type="dxa"/>
            <w:shd w:val="clear" w:color="auto" w:fill="auto"/>
          </w:tcPr>
          <w:p w14:paraId="6FA724A5" w14:textId="77777777" w:rsidR="00290687" w:rsidRPr="00290687" w:rsidRDefault="00290687" w:rsidP="00290687">
            <w:pPr>
              <w:suppressAutoHyphens/>
              <w:rPr>
                <w:kern w:val="2"/>
                <w:sz w:val="20"/>
                <w:lang w:eastAsia="zh-CN"/>
              </w:rPr>
            </w:pPr>
            <w:r w:rsidRPr="00290687">
              <w:rPr>
                <w:kern w:val="2"/>
                <w:sz w:val="20"/>
                <w:lang w:eastAsia="zh-CN"/>
              </w:rPr>
              <w:t>75</w:t>
            </w:r>
          </w:p>
        </w:tc>
      </w:tr>
      <w:tr w:rsidR="00290687" w:rsidRPr="00290687" w14:paraId="35B61A4D" w14:textId="77777777" w:rsidTr="00DF4CDE">
        <w:tc>
          <w:tcPr>
            <w:tcW w:w="2681" w:type="dxa"/>
            <w:shd w:val="clear" w:color="auto" w:fill="auto"/>
          </w:tcPr>
          <w:p w14:paraId="7866CA55" w14:textId="77777777" w:rsidR="00290687" w:rsidRPr="00290687" w:rsidRDefault="00290687" w:rsidP="00290687">
            <w:pPr>
              <w:suppressAutoHyphens/>
              <w:rPr>
                <w:kern w:val="2"/>
                <w:sz w:val="20"/>
                <w:lang w:eastAsia="zh-CN"/>
              </w:rPr>
            </w:pPr>
            <w:r w:rsidRPr="00290687">
              <w:rPr>
                <w:kern w:val="2"/>
                <w:sz w:val="20"/>
                <w:lang w:eastAsia="zh-CN"/>
              </w:rPr>
              <w:t>Maksymalna moc generatora fotowoltaicznego [kW]</w:t>
            </w:r>
          </w:p>
        </w:tc>
        <w:tc>
          <w:tcPr>
            <w:tcW w:w="672" w:type="dxa"/>
            <w:shd w:val="clear" w:color="auto" w:fill="auto"/>
          </w:tcPr>
          <w:p w14:paraId="1A6D19B0" w14:textId="77777777" w:rsidR="00290687" w:rsidRPr="00290687" w:rsidRDefault="00290687" w:rsidP="00290687">
            <w:pPr>
              <w:suppressAutoHyphens/>
              <w:rPr>
                <w:kern w:val="2"/>
                <w:sz w:val="20"/>
                <w:lang w:eastAsia="zh-CN"/>
              </w:rPr>
            </w:pPr>
            <w:r w:rsidRPr="00290687">
              <w:rPr>
                <w:kern w:val="2"/>
                <w:sz w:val="20"/>
                <w:lang w:eastAsia="zh-CN"/>
              </w:rPr>
              <w:t>112,5</w:t>
            </w:r>
          </w:p>
        </w:tc>
        <w:tc>
          <w:tcPr>
            <w:tcW w:w="3305" w:type="dxa"/>
            <w:shd w:val="clear" w:color="auto" w:fill="auto"/>
          </w:tcPr>
          <w:p w14:paraId="667F43AF" w14:textId="77777777" w:rsidR="00290687" w:rsidRPr="00290687" w:rsidRDefault="00290687" w:rsidP="00290687">
            <w:pPr>
              <w:suppressAutoHyphens/>
              <w:rPr>
                <w:kern w:val="2"/>
                <w:sz w:val="20"/>
                <w:lang w:eastAsia="zh-CN"/>
              </w:rPr>
            </w:pPr>
            <w:r w:rsidRPr="00290687">
              <w:rPr>
                <w:kern w:val="2"/>
                <w:sz w:val="20"/>
                <w:lang w:eastAsia="zh-CN"/>
              </w:rPr>
              <w:t>Maksymalna moc czynna AC [kW]</w:t>
            </w:r>
          </w:p>
        </w:tc>
        <w:tc>
          <w:tcPr>
            <w:tcW w:w="992" w:type="dxa"/>
            <w:shd w:val="clear" w:color="auto" w:fill="auto"/>
          </w:tcPr>
          <w:p w14:paraId="3B548D1B" w14:textId="77777777" w:rsidR="00290687" w:rsidRPr="00290687" w:rsidRDefault="00290687" w:rsidP="00290687">
            <w:pPr>
              <w:suppressAutoHyphens/>
              <w:rPr>
                <w:kern w:val="2"/>
                <w:sz w:val="20"/>
                <w:lang w:eastAsia="zh-CN"/>
              </w:rPr>
            </w:pPr>
            <w:r w:rsidRPr="00290687">
              <w:rPr>
                <w:kern w:val="2"/>
                <w:sz w:val="20"/>
                <w:lang w:eastAsia="zh-CN"/>
              </w:rPr>
              <w:t>75</w:t>
            </w:r>
          </w:p>
        </w:tc>
      </w:tr>
      <w:tr w:rsidR="00290687" w:rsidRPr="00290687" w14:paraId="6921142F" w14:textId="77777777" w:rsidTr="00DF4CDE">
        <w:tc>
          <w:tcPr>
            <w:tcW w:w="2681" w:type="dxa"/>
            <w:shd w:val="clear" w:color="auto" w:fill="auto"/>
          </w:tcPr>
          <w:p w14:paraId="261BDF7B" w14:textId="77777777" w:rsidR="00290687" w:rsidRPr="00290687" w:rsidRDefault="00290687" w:rsidP="00290687">
            <w:pPr>
              <w:suppressAutoHyphens/>
              <w:rPr>
                <w:kern w:val="2"/>
                <w:sz w:val="20"/>
                <w:lang w:eastAsia="zh-CN"/>
              </w:rPr>
            </w:pPr>
            <w:r w:rsidRPr="00290687">
              <w:rPr>
                <w:kern w:val="2"/>
                <w:sz w:val="20"/>
                <w:lang w:eastAsia="zh-CN"/>
              </w:rPr>
              <w:t>Maksymalne napięcie wejściowe [V]</w:t>
            </w:r>
          </w:p>
        </w:tc>
        <w:tc>
          <w:tcPr>
            <w:tcW w:w="672" w:type="dxa"/>
            <w:shd w:val="clear" w:color="auto" w:fill="auto"/>
          </w:tcPr>
          <w:p w14:paraId="16592D8E" w14:textId="77777777" w:rsidR="00290687" w:rsidRPr="00290687" w:rsidRDefault="00290687" w:rsidP="00290687">
            <w:pPr>
              <w:suppressAutoHyphens/>
              <w:rPr>
                <w:kern w:val="2"/>
                <w:sz w:val="20"/>
                <w:lang w:eastAsia="zh-CN"/>
              </w:rPr>
            </w:pPr>
            <w:r w:rsidRPr="00290687">
              <w:rPr>
                <w:kern w:val="2"/>
                <w:sz w:val="20"/>
                <w:lang w:eastAsia="zh-CN"/>
              </w:rPr>
              <w:t>1000</w:t>
            </w:r>
          </w:p>
        </w:tc>
        <w:tc>
          <w:tcPr>
            <w:tcW w:w="3305" w:type="dxa"/>
            <w:shd w:val="clear" w:color="auto" w:fill="auto"/>
          </w:tcPr>
          <w:p w14:paraId="76355914" w14:textId="77777777" w:rsidR="00290687" w:rsidRPr="00290687" w:rsidRDefault="00290687" w:rsidP="00290687">
            <w:pPr>
              <w:suppressAutoHyphens/>
              <w:rPr>
                <w:kern w:val="2"/>
                <w:sz w:val="20"/>
                <w:lang w:eastAsia="zh-CN"/>
              </w:rPr>
            </w:pPr>
            <w:r w:rsidRPr="00290687">
              <w:rPr>
                <w:kern w:val="2"/>
                <w:sz w:val="20"/>
                <w:lang w:eastAsia="zh-CN"/>
              </w:rPr>
              <w:t>Moc znamionowa [kW]</w:t>
            </w:r>
          </w:p>
        </w:tc>
        <w:tc>
          <w:tcPr>
            <w:tcW w:w="992" w:type="dxa"/>
            <w:shd w:val="clear" w:color="auto" w:fill="auto"/>
          </w:tcPr>
          <w:p w14:paraId="77A752D1" w14:textId="77777777" w:rsidR="00290687" w:rsidRPr="00290687" w:rsidRDefault="00290687" w:rsidP="00290687">
            <w:pPr>
              <w:suppressAutoHyphens/>
              <w:rPr>
                <w:kern w:val="2"/>
                <w:sz w:val="20"/>
                <w:lang w:eastAsia="zh-CN"/>
              </w:rPr>
            </w:pPr>
            <w:r w:rsidRPr="00290687">
              <w:rPr>
                <w:kern w:val="2"/>
                <w:sz w:val="20"/>
                <w:lang w:eastAsia="zh-CN"/>
              </w:rPr>
              <w:t>75</w:t>
            </w:r>
          </w:p>
        </w:tc>
      </w:tr>
      <w:tr w:rsidR="00290687" w:rsidRPr="00290687" w14:paraId="0D625ED8" w14:textId="77777777" w:rsidTr="00DF4CDE">
        <w:tc>
          <w:tcPr>
            <w:tcW w:w="2681" w:type="dxa"/>
            <w:shd w:val="clear" w:color="auto" w:fill="auto"/>
          </w:tcPr>
          <w:p w14:paraId="35103D72" w14:textId="77777777" w:rsidR="00290687" w:rsidRPr="00290687" w:rsidRDefault="00290687" w:rsidP="00290687">
            <w:pPr>
              <w:suppressAutoHyphens/>
              <w:rPr>
                <w:kern w:val="2"/>
                <w:sz w:val="20"/>
                <w:lang w:eastAsia="zh-CN"/>
              </w:rPr>
            </w:pPr>
            <w:r w:rsidRPr="00290687">
              <w:rPr>
                <w:kern w:val="2"/>
                <w:sz w:val="20"/>
                <w:lang w:eastAsia="zh-CN"/>
              </w:rPr>
              <w:t>Znamionowe napięcie wejściowe [V]</w:t>
            </w:r>
          </w:p>
        </w:tc>
        <w:tc>
          <w:tcPr>
            <w:tcW w:w="672" w:type="dxa"/>
            <w:shd w:val="clear" w:color="auto" w:fill="auto"/>
          </w:tcPr>
          <w:p w14:paraId="4B12073E" w14:textId="77777777" w:rsidR="00290687" w:rsidRPr="00290687" w:rsidRDefault="00290687" w:rsidP="00290687">
            <w:pPr>
              <w:suppressAutoHyphens/>
              <w:rPr>
                <w:kern w:val="2"/>
                <w:sz w:val="20"/>
                <w:lang w:eastAsia="zh-CN"/>
              </w:rPr>
            </w:pPr>
            <w:r w:rsidRPr="00290687">
              <w:rPr>
                <w:kern w:val="2"/>
                <w:sz w:val="20"/>
                <w:lang w:eastAsia="zh-CN"/>
              </w:rPr>
              <w:t>800</w:t>
            </w:r>
          </w:p>
        </w:tc>
        <w:tc>
          <w:tcPr>
            <w:tcW w:w="3305" w:type="dxa"/>
            <w:shd w:val="clear" w:color="auto" w:fill="auto"/>
          </w:tcPr>
          <w:p w14:paraId="0DACC4A5" w14:textId="77777777" w:rsidR="00290687" w:rsidRPr="00290687" w:rsidRDefault="00290687" w:rsidP="00290687">
            <w:pPr>
              <w:suppressAutoHyphens/>
              <w:rPr>
                <w:kern w:val="2"/>
                <w:sz w:val="20"/>
                <w:lang w:eastAsia="zh-CN"/>
              </w:rPr>
            </w:pPr>
            <w:r w:rsidRPr="00290687">
              <w:rPr>
                <w:kern w:val="2"/>
                <w:sz w:val="20"/>
                <w:lang w:eastAsia="zh-CN"/>
              </w:rPr>
              <w:t>Minimalny współczynnik przesunięcia fazowego (wartość)</w:t>
            </w:r>
          </w:p>
        </w:tc>
        <w:tc>
          <w:tcPr>
            <w:tcW w:w="992" w:type="dxa"/>
            <w:shd w:val="clear" w:color="auto" w:fill="auto"/>
          </w:tcPr>
          <w:p w14:paraId="3800AFBB" w14:textId="77777777" w:rsidR="00290687" w:rsidRPr="00290687" w:rsidRDefault="00290687" w:rsidP="00290687">
            <w:pPr>
              <w:suppressAutoHyphens/>
              <w:rPr>
                <w:kern w:val="2"/>
                <w:sz w:val="20"/>
                <w:lang w:eastAsia="zh-CN"/>
              </w:rPr>
            </w:pPr>
            <w:r w:rsidRPr="00290687">
              <w:rPr>
                <w:kern w:val="2"/>
                <w:sz w:val="20"/>
                <w:lang w:eastAsia="zh-CN"/>
              </w:rPr>
              <w:t>0,0</w:t>
            </w:r>
          </w:p>
        </w:tc>
      </w:tr>
      <w:tr w:rsidR="00290687" w:rsidRPr="00290687" w14:paraId="1C21D904" w14:textId="77777777" w:rsidTr="00DF4CDE">
        <w:tc>
          <w:tcPr>
            <w:tcW w:w="2681" w:type="dxa"/>
            <w:shd w:val="clear" w:color="auto" w:fill="auto"/>
          </w:tcPr>
          <w:p w14:paraId="11DD4A01" w14:textId="77777777" w:rsidR="00290687" w:rsidRPr="00290687" w:rsidRDefault="00290687" w:rsidP="00290687">
            <w:pPr>
              <w:suppressAutoHyphens/>
              <w:rPr>
                <w:kern w:val="2"/>
                <w:sz w:val="20"/>
                <w:lang w:eastAsia="zh-CN"/>
              </w:rPr>
            </w:pPr>
            <w:r w:rsidRPr="00290687">
              <w:rPr>
                <w:kern w:val="2"/>
                <w:sz w:val="20"/>
                <w:lang w:eastAsia="zh-CN"/>
              </w:rPr>
              <w:t>Minimalne napięcie wejściowe [V]</w:t>
            </w:r>
          </w:p>
        </w:tc>
        <w:tc>
          <w:tcPr>
            <w:tcW w:w="672" w:type="dxa"/>
            <w:shd w:val="clear" w:color="auto" w:fill="auto"/>
          </w:tcPr>
          <w:p w14:paraId="716CD16A" w14:textId="77777777" w:rsidR="00290687" w:rsidRPr="00290687" w:rsidRDefault="00290687" w:rsidP="00290687">
            <w:pPr>
              <w:suppressAutoHyphens/>
              <w:rPr>
                <w:kern w:val="2"/>
                <w:sz w:val="20"/>
                <w:lang w:eastAsia="zh-CN"/>
              </w:rPr>
            </w:pPr>
            <w:r w:rsidRPr="00290687">
              <w:rPr>
                <w:kern w:val="2"/>
                <w:sz w:val="20"/>
                <w:lang w:eastAsia="zh-CN"/>
              </w:rPr>
              <w:t>565</w:t>
            </w:r>
          </w:p>
        </w:tc>
        <w:tc>
          <w:tcPr>
            <w:tcW w:w="3305" w:type="dxa"/>
            <w:shd w:val="clear" w:color="auto" w:fill="auto"/>
          </w:tcPr>
          <w:p w14:paraId="76AAD387" w14:textId="77777777" w:rsidR="00290687" w:rsidRPr="00290687" w:rsidRDefault="00290687" w:rsidP="00290687">
            <w:pPr>
              <w:suppressAutoHyphens/>
              <w:rPr>
                <w:kern w:val="2"/>
                <w:sz w:val="20"/>
                <w:lang w:eastAsia="zh-CN"/>
              </w:rPr>
            </w:pPr>
            <w:r w:rsidRPr="00290687">
              <w:rPr>
                <w:kern w:val="2"/>
                <w:sz w:val="20"/>
                <w:lang w:eastAsia="zh-CN"/>
              </w:rPr>
              <w:t>Zakres napięcia znamionowego [V]</w:t>
            </w:r>
          </w:p>
        </w:tc>
        <w:tc>
          <w:tcPr>
            <w:tcW w:w="992" w:type="dxa"/>
            <w:shd w:val="clear" w:color="auto" w:fill="auto"/>
          </w:tcPr>
          <w:p w14:paraId="1281E459" w14:textId="77777777" w:rsidR="00290687" w:rsidRPr="00290687" w:rsidRDefault="00290687" w:rsidP="00290687">
            <w:pPr>
              <w:suppressAutoHyphens/>
              <w:rPr>
                <w:kern w:val="2"/>
                <w:sz w:val="20"/>
                <w:lang w:eastAsia="zh-CN"/>
              </w:rPr>
            </w:pPr>
            <w:r w:rsidRPr="00290687">
              <w:rPr>
                <w:kern w:val="2"/>
                <w:sz w:val="20"/>
                <w:lang w:eastAsia="zh-CN"/>
              </w:rPr>
              <w:t>360-530</w:t>
            </w:r>
          </w:p>
        </w:tc>
      </w:tr>
      <w:tr w:rsidR="00290687" w:rsidRPr="00290687" w14:paraId="7FBB97A0" w14:textId="77777777" w:rsidTr="00DF4CDE">
        <w:tc>
          <w:tcPr>
            <w:tcW w:w="2681" w:type="dxa"/>
            <w:shd w:val="clear" w:color="auto" w:fill="auto"/>
          </w:tcPr>
          <w:p w14:paraId="598F2826" w14:textId="77777777" w:rsidR="00290687" w:rsidRPr="00290687" w:rsidRDefault="00290687" w:rsidP="00290687">
            <w:pPr>
              <w:suppressAutoHyphens/>
              <w:rPr>
                <w:kern w:val="2"/>
                <w:sz w:val="20"/>
                <w:lang w:eastAsia="zh-CN"/>
              </w:rPr>
            </w:pPr>
            <w:r w:rsidRPr="00290687">
              <w:rPr>
                <w:kern w:val="2"/>
                <w:sz w:val="20"/>
                <w:lang w:eastAsia="zh-CN"/>
              </w:rPr>
              <w:lastRenderedPageBreak/>
              <w:t>Napięcie włączenia [V]</w:t>
            </w:r>
          </w:p>
        </w:tc>
        <w:tc>
          <w:tcPr>
            <w:tcW w:w="672" w:type="dxa"/>
            <w:shd w:val="clear" w:color="auto" w:fill="auto"/>
          </w:tcPr>
          <w:p w14:paraId="64040E66" w14:textId="77777777" w:rsidR="00290687" w:rsidRPr="00290687" w:rsidRDefault="00290687" w:rsidP="00290687">
            <w:pPr>
              <w:suppressAutoHyphens/>
              <w:rPr>
                <w:kern w:val="2"/>
                <w:sz w:val="20"/>
                <w:lang w:eastAsia="zh-CN"/>
              </w:rPr>
            </w:pPr>
            <w:r w:rsidRPr="00290687">
              <w:rPr>
                <w:kern w:val="2"/>
                <w:sz w:val="20"/>
                <w:lang w:eastAsia="zh-CN"/>
              </w:rPr>
              <w:t>600</w:t>
            </w:r>
          </w:p>
        </w:tc>
        <w:tc>
          <w:tcPr>
            <w:tcW w:w="3305" w:type="dxa"/>
            <w:shd w:val="clear" w:color="auto" w:fill="auto"/>
          </w:tcPr>
          <w:p w14:paraId="0AA93BAB" w14:textId="77777777" w:rsidR="00290687" w:rsidRPr="00290687" w:rsidRDefault="00290687" w:rsidP="00290687">
            <w:pPr>
              <w:suppressAutoHyphens/>
              <w:rPr>
                <w:kern w:val="2"/>
                <w:sz w:val="20"/>
                <w:lang w:eastAsia="zh-CN"/>
              </w:rPr>
            </w:pPr>
            <w:r w:rsidRPr="00290687">
              <w:rPr>
                <w:kern w:val="2"/>
                <w:sz w:val="20"/>
                <w:lang w:eastAsia="zh-CN"/>
              </w:rPr>
              <w:t>Częstotliwość napięcia w sieci [Hz]</w:t>
            </w:r>
          </w:p>
        </w:tc>
        <w:tc>
          <w:tcPr>
            <w:tcW w:w="992" w:type="dxa"/>
            <w:shd w:val="clear" w:color="auto" w:fill="auto"/>
          </w:tcPr>
          <w:p w14:paraId="1962D615" w14:textId="77777777" w:rsidR="00290687" w:rsidRPr="00290687" w:rsidRDefault="00290687" w:rsidP="00290687">
            <w:pPr>
              <w:suppressAutoHyphens/>
              <w:rPr>
                <w:kern w:val="2"/>
                <w:sz w:val="20"/>
                <w:lang w:eastAsia="zh-CN"/>
              </w:rPr>
            </w:pPr>
            <w:r w:rsidRPr="00290687">
              <w:rPr>
                <w:kern w:val="2"/>
                <w:sz w:val="20"/>
                <w:lang w:eastAsia="zh-CN"/>
              </w:rPr>
              <w:t>44-65</w:t>
            </w:r>
          </w:p>
        </w:tc>
      </w:tr>
      <w:tr w:rsidR="00290687" w:rsidRPr="00290687" w14:paraId="6E70D18C" w14:textId="77777777" w:rsidTr="00DF4CDE">
        <w:tc>
          <w:tcPr>
            <w:tcW w:w="2681" w:type="dxa"/>
            <w:shd w:val="clear" w:color="auto" w:fill="auto"/>
          </w:tcPr>
          <w:p w14:paraId="5AB4D793" w14:textId="77777777" w:rsidR="00290687" w:rsidRPr="00290687" w:rsidRDefault="00290687" w:rsidP="00290687">
            <w:pPr>
              <w:suppressAutoHyphens/>
              <w:rPr>
                <w:kern w:val="2"/>
                <w:sz w:val="20"/>
                <w:lang w:eastAsia="zh-CN"/>
              </w:rPr>
            </w:pPr>
            <w:r w:rsidRPr="00290687">
              <w:rPr>
                <w:kern w:val="2"/>
                <w:sz w:val="20"/>
                <w:lang w:eastAsia="zh-CN"/>
              </w:rPr>
              <w:t>Maksymalne napięcie w punkcie MPP [V]</w:t>
            </w:r>
          </w:p>
        </w:tc>
        <w:tc>
          <w:tcPr>
            <w:tcW w:w="672" w:type="dxa"/>
            <w:shd w:val="clear" w:color="auto" w:fill="auto"/>
          </w:tcPr>
          <w:p w14:paraId="66BF0561" w14:textId="77777777" w:rsidR="00290687" w:rsidRPr="00290687" w:rsidRDefault="00290687" w:rsidP="00290687">
            <w:pPr>
              <w:suppressAutoHyphens/>
              <w:rPr>
                <w:kern w:val="2"/>
                <w:sz w:val="20"/>
                <w:lang w:eastAsia="zh-CN"/>
              </w:rPr>
            </w:pPr>
            <w:r w:rsidRPr="00290687">
              <w:rPr>
                <w:kern w:val="2"/>
                <w:sz w:val="20"/>
                <w:lang w:eastAsia="zh-CN"/>
              </w:rPr>
              <w:t>1000</w:t>
            </w:r>
          </w:p>
        </w:tc>
        <w:tc>
          <w:tcPr>
            <w:tcW w:w="3305" w:type="dxa"/>
            <w:shd w:val="clear" w:color="auto" w:fill="auto"/>
          </w:tcPr>
          <w:p w14:paraId="493E586B" w14:textId="77777777" w:rsidR="00290687" w:rsidRPr="00290687" w:rsidRDefault="00290687" w:rsidP="00290687">
            <w:pPr>
              <w:suppressAutoHyphens/>
              <w:rPr>
                <w:kern w:val="2"/>
                <w:sz w:val="20"/>
                <w:lang w:eastAsia="zh-CN"/>
              </w:rPr>
            </w:pPr>
            <w:r w:rsidRPr="00290687">
              <w:rPr>
                <w:kern w:val="2"/>
                <w:sz w:val="20"/>
                <w:lang w:eastAsia="zh-CN"/>
              </w:rPr>
              <w:t>Liczba faz zasilających [szt]</w:t>
            </w:r>
          </w:p>
        </w:tc>
        <w:tc>
          <w:tcPr>
            <w:tcW w:w="992" w:type="dxa"/>
            <w:shd w:val="clear" w:color="auto" w:fill="auto"/>
          </w:tcPr>
          <w:p w14:paraId="77D2D636" w14:textId="77777777" w:rsidR="00290687" w:rsidRPr="00290687" w:rsidRDefault="00290687" w:rsidP="00290687">
            <w:pPr>
              <w:suppressAutoHyphens/>
              <w:rPr>
                <w:kern w:val="2"/>
                <w:sz w:val="20"/>
                <w:lang w:eastAsia="zh-CN"/>
              </w:rPr>
            </w:pPr>
            <w:r w:rsidRPr="00290687">
              <w:rPr>
                <w:kern w:val="2"/>
                <w:sz w:val="20"/>
                <w:lang w:eastAsia="zh-CN"/>
              </w:rPr>
              <w:t>3</w:t>
            </w:r>
          </w:p>
        </w:tc>
      </w:tr>
      <w:tr w:rsidR="00290687" w:rsidRPr="00290687" w14:paraId="7FA68373" w14:textId="77777777" w:rsidTr="00DF4CDE">
        <w:tc>
          <w:tcPr>
            <w:tcW w:w="2681" w:type="dxa"/>
            <w:shd w:val="clear" w:color="auto" w:fill="auto"/>
          </w:tcPr>
          <w:p w14:paraId="7923D27B" w14:textId="77777777" w:rsidR="00290687" w:rsidRPr="00290687" w:rsidRDefault="00290687" w:rsidP="00290687">
            <w:pPr>
              <w:suppressAutoHyphens/>
              <w:rPr>
                <w:kern w:val="2"/>
                <w:sz w:val="20"/>
                <w:lang w:eastAsia="zh-CN"/>
              </w:rPr>
            </w:pPr>
            <w:r w:rsidRPr="00290687">
              <w:rPr>
                <w:kern w:val="2"/>
                <w:sz w:val="20"/>
                <w:lang w:eastAsia="zh-CN"/>
              </w:rPr>
              <w:t>Maksymalny prąd wejściowy na MPPT [A]</w:t>
            </w:r>
          </w:p>
        </w:tc>
        <w:tc>
          <w:tcPr>
            <w:tcW w:w="672" w:type="dxa"/>
            <w:shd w:val="clear" w:color="auto" w:fill="auto"/>
          </w:tcPr>
          <w:p w14:paraId="6E4EA4CD" w14:textId="77777777" w:rsidR="00290687" w:rsidRPr="00290687" w:rsidRDefault="00290687" w:rsidP="00290687">
            <w:pPr>
              <w:suppressAutoHyphens/>
              <w:rPr>
                <w:kern w:val="2"/>
                <w:sz w:val="20"/>
                <w:lang w:eastAsia="zh-CN"/>
              </w:rPr>
            </w:pPr>
            <w:r w:rsidRPr="00290687">
              <w:rPr>
                <w:kern w:val="2"/>
                <w:sz w:val="20"/>
                <w:lang w:eastAsia="zh-CN"/>
              </w:rPr>
              <w:t>140</w:t>
            </w:r>
          </w:p>
        </w:tc>
        <w:tc>
          <w:tcPr>
            <w:tcW w:w="3305" w:type="dxa"/>
            <w:shd w:val="clear" w:color="auto" w:fill="auto"/>
          </w:tcPr>
          <w:p w14:paraId="5A1550DF" w14:textId="77777777" w:rsidR="00290687" w:rsidRPr="00290687" w:rsidRDefault="00290687" w:rsidP="00290687">
            <w:pPr>
              <w:suppressAutoHyphens/>
              <w:rPr>
                <w:kern w:val="2"/>
                <w:sz w:val="20"/>
                <w:lang w:eastAsia="zh-CN"/>
              </w:rPr>
            </w:pPr>
          </w:p>
        </w:tc>
        <w:tc>
          <w:tcPr>
            <w:tcW w:w="992" w:type="dxa"/>
            <w:shd w:val="clear" w:color="auto" w:fill="auto"/>
          </w:tcPr>
          <w:p w14:paraId="7ECC5359" w14:textId="77777777" w:rsidR="00290687" w:rsidRPr="00290687" w:rsidRDefault="00290687" w:rsidP="00290687">
            <w:pPr>
              <w:suppressAutoHyphens/>
              <w:rPr>
                <w:kern w:val="2"/>
                <w:sz w:val="20"/>
                <w:lang w:eastAsia="zh-CN"/>
              </w:rPr>
            </w:pPr>
          </w:p>
        </w:tc>
      </w:tr>
      <w:tr w:rsidR="00290687" w:rsidRPr="00290687" w14:paraId="52E96D63" w14:textId="77777777" w:rsidTr="00DF4CDE">
        <w:tc>
          <w:tcPr>
            <w:tcW w:w="2681" w:type="dxa"/>
            <w:shd w:val="clear" w:color="auto" w:fill="auto"/>
          </w:tcPr>
          <w:p w14:paraId="320DD860" w14:textId="77777777" w:rsidR="00290687" w:rsidRPr="00290687" w:rsidRDefault="00290687" w:rsidP="00290687">
            <w:pPr>
              <w:suppressAutoHyphens/>
              <w:rPr>
                <w:kern w:val="2"/>
                <w:sz w:val="20"/>
                <w:lang w:eastAsia="zh-CN"/>
              </w:rPr>
            </w:pPr>
            <w:r w:rsidRPr="00290687">
              <w:rPr>
                <w:kern w:val="2"/>
                <w:sz w:val="20"/>
                <w:lang w:eastAsia="zh-CN"/>
              </w:rPr>
              <w:t>Maksymalny prąd zwarciowy na MPPT [A]</w:t>
            </w:r>
          </w:p>
        </w:tc>
        <w:tc>
          <w:tcPr>
            <w:tcW w:w="672" w:type="dxa"/>
            <w:shd w:val="clear" w:color="auto" w:fill="auto"/>
          </w:tcPr>
          <w:p w14:paraId="5832AF9E" w14:textId="77777777" w:rsidR="00290687" w:rsidRPr="00290687" w:rsidRDefault="00290687" w:rsidP="00290687">
            <w:pPr>
              <w:suppressAutoHyphens/>
              <w:rPr>
                <w:kern w:val="2"/>
                <w:sz w:val="20"/>
                <w:lang w:eastAsia="zh-CN"/>
              </w:rPr>
            </w:pPr>
            <w:r w:rsidRPr="00290687">
              <w:rPr>
                <w:kern w:val="2"/>
                <w:sz w:val="20"/>
                <w:lang w:eastAsia="zh-CN"/>
              </w:rPr>
              <w:t>210</w:t>
            </w:r>
          </w:p>
        </w:tc>
        <w:tc>
          <w:tcPr>
            <w:tcW w:w="3305" w:type="dxa"/>
            <w:shd w:val="clear" w:color="auto" w:fill="auto"/>
          </w:tcPr>
          <w:p w14:paraId="2B882AF3" w14:textId="77777777" w:rsidR="00290687" w:rsidRPr="00290687" w:rsidRDefault="00290687" w:rsidP="00290687">
            <w:pPr>
              <w:suppressAutoHyphens/>
              <w:rPr>
                <w:kern w:val="2"/>
                <w:sz w:val="20"/>
                <w:lang w:eastAsia="zh-CN"/>
              </w:rPr>
            </w:pPr>
          </w:p>
        </w:tc>
        <w:tc>
          <w:tcPr>
            <w:tcW w:w="992" w:type="dxa"/>
            <w:shd w:val="clear" w:color="auto" w:fill="auto"/>
          </w:tcPr>
          <w:p w14:paraId="21E46AFF" w14:textId="77777777" w:rsidR="00290687" w:rsidRPr="00290687" w:rsidRDefault="00290687" w:rsidP="00290687">
            <w:pPr>
              <w:suppressAutoHyphens/>
              <w:rPr>
                <w:kern w:val="2"/>
                <w:sz w:val="20"/>
                <w:lang w:eastAsia="zh-CN"/>
              </w:rPr>
            </w:pPr>
          </w:p>
        </w:tc>
      </w:tr>
      <w:tr w:rsidR="00290687" w:rsidRPr="00290687" w14:paraId="325AC944" w14:textId="77777777" w:rsidTr="00DF4CDE">
        <w:tc>
          <w:tcPr>
            <w:tcW w:w="2681" w:type="dxa"/>
            <w:shd w:val="clear" w:color="auto" w:fill="auto"/>
          </w:tcPr>
          <w:p w14:paraId="60164402" w14:textId="77777777" w:rsidR="00290687" w:rsidRPr="00290687" w:rsidRDefault="00290687" w:rsidP="00290687">
            <w:pPr>
              <w:suppressAutoHyphens/>
              <w:rPr>
                <w:kern w:val="2"/>
                <w:sz w:val="20"/>
                <w:lang w:eastAsia="zh-CN"/>
              </w:rPr>
            </w:pPr>
            <w:r w:rsidRPr="00290687">
              <w:rPr>
                <w:kern w:val="2"/>
                <w:sz w:val="20"/>
                <w:lang w:eastAsia="zh-CN"/>
              </w:rPr>
              <w:t xml:space="preserve">Liczba ciągów modułów fotowoltaicznych na jednym wejściu MPP </w:t>
            </w:r>
          </w:p>
        </w:tc>
        <w:tc>
          <w:tcPr>
            <w:tcW w:w="672" w:type="dxa"/>
            <w:shd w:val="clear" w:color="auto" w:fill="auto"/>
          </w:tcPr>
          <w:p w14:paraId="513BE0C9" w14:textId="77777777" w:rsidR="00290687" w:rsidRPr="00290687" w:rsidRDefault="00290687" w:rsidP="00290687">
            <w:pPr>
              <w:suppressAutoHyphens/>
              <w:rPr>
                <w:kern w:val="2"/>
                <w:sz w:val="20"/>
                <w:lang w:eastAsia="zh-CN"/>
              </w:rPr>
            </w:pPr>
            <w:r w:rsidRPr="00290687">
              <w:rPr>
                <w:kern w:val="2"/>
                <w:sz w:val="20"/>
                <w:lang w:eastAsia="zh-CN"/>
              </w:rPr>
              <w:t>1</w:t>
            </w:r>
          </w:p>
        </w:tc>
        <w:tc>
          <w:tcPr>
            <w:tcW w:w="3305" w:type="dxa"/>
            <w:shd w:val="clear" w:color="auto" w:fill="auto"/>
          </w:tcPr>
          <w:p w14:paraId="012B539E" w14:textId="77777777" w:rsidR="00290687" w:rsidRPr="00290687" w:rsidRDefault="00290687" w:rsidP="00290687">
            <w:pPr>
              <w:suppressAutoHyphens/>
              <w:rPr>
                <w:kern w:val="2"/>
                <w:sz w:val="20"/>
                <w:lang w:eastAsia="zh-CN"/>
              </w:rPr>
            </w:pPr>
          </w:p>
        </w:tc>
        <w:tc>
          <w:tcPr>
            <w:tcW w:w="992" w:type="dxa"/>
            <w:shd w:val="clear" w:color="auto" w:fill="auto"/>
          </w:tcPr>
          <w:p w14:paraId="76338AA5" w14:textId="77777777" w:rsidR="00290687" w:rsidRPr="00290687" w:rsidRDefault="00290687" w:rsidP="00290687">
            <w:pPr>
              <w:suppressAutoHyphens/>
              <w:rPr>
                <w:kern w:val="2"/>
                <w:sz w:val="20"/>
                <w:lang w:eastAsia="zh-CN"/>
              </w:rPr>
            </w:pPr>
          </w:p>
        </w:tc>
      </w:tr>
    </w:tbl>
    <w:p w14:paraId="7A7A6F02" w14:textId="04CA7E67" w:rsidR="003F253E" w:rsidRDefault="003F253E" w:rsidP="002E2B3D">
      <w:pPr>
        <w:spacing w:line="288" w:lineRule="auto"/>
        <w:ind w:left="851"/>
        <w:jc w:val="both"/>
        <w:rPr>
          <w:rFonts w:ascii="Arial" w:hAnsi="Arial" w:cs="Arial"/>
          <w:sz w:val="16"/>
          <w:szCs w:val="16"/>
        </w:rPr>
      </w:pPr>
    </w:p>
    <w:p w14:paraId="43523EFC" w14:textId="48254BBF" w:rsidR="00290687" w:rsidRPr="00C7685D" w:rsidRDefault="00290687" w:rsidP="00290687">
      <w:pPr>
        <w:numPr>
          <w:ilvl w:val="1"/>
          <w:numId w:val="9"/>
        </w:numPr>
        <w:autoSpaceDE w:val="0"/>
        <w:autoSpaceDN w:val="0"/>
        <w:adjustRightInd w:val="0"/>
        <w:spacing w:line="288" w:lineRule="auto"/>
        <w:outlineLvl w:val="1"/>
        <w:rPr>
          <w:rFonts w:ascii="Arial" w:hAnsi="Arial" w:cs="Arial"/>
          <w:b/>
          <w:sz w:val="16"/>
          <w:szCs w:val="16"/>
        </w:rPr>
      </w:pPr>
      <w:bookmarkStart w:id="133" w:name="_Toc100348698"/>
      <w:r>
        <w:rPr>
          <w:rFonts w:ascii="Arial" w:hAnsi="Arial" w:cs="Arial"/>
          <w:b/>
          <w:sz w:val="16"/>
          <w:szCs w:val="16"/>
        </w:rPr>
        <w:t>Monitoring pracy instalacji fotowoltaicznej</w:t>
      </w:r>
      <w:bookmarkEnd w:id="133"/>
    </w:p>
    <w:p w14:paraId="0E8FE1B0" w14:textId="77777777" w:rsidR="00290687" w:rsidRPr="00290687" w:rsidRDefault="00290687" w:rsidP="00290687">
      <w:pPr>
        <w:spacing w:line="288" w:lineRule="auto"/>
        <w:ind w:left="851"/>
        <w:jc w:val="both"/>
        <w:rPr>
          <w:rFonts w:ascii="Arial" w:hAnsi="Arial" w:cs="Arial"/>
          <w:sz w:val="16"/>
          <w:szCs w:val="16"/>
        </w:rPr>
      </w:pPr>
      <w:r w:rsidRPr="00290687">
        <w:rPr>
          <w:rFonts w:ascii="Arial" w:hAnsi="Arial" w:cs="Arial"/>
          <w:sz w:val="16"/>
          <w:szCs w:val="16"/>
        </w:rPr>
        <w:t xml:space="preserve">Projektuje się układ monitoringu parametrów pracy instalacji z zastosowaniem dedykowanego urządzenia do instalacji fotowoltaicznych typu DATA MANAGER M. Urządzenie posiada możliwość monitoringu danych i zapisu danych. Oprogramowanie pozwala na lokalny zapis i przechowywanie danych oraz wizualizację na ekranie komputera parametrów pracy elektrowni. </w:t>
      </w:r>
    </w:p>
    <w:p w14:paraId="675FF8ED" w14:textId="586D3BCF" w:rsidR="003F253E" w:rsidRDefault="00290687" w:rsidP="00290687">
      <w:pPr>
        <w:spacing w:line="288" w:lineRule="auto"/>
        <w:ind w:left="851"/>
        <w:jc w:val="both"/>
        <w:rPr>
          <w:rFonts w:ascii="Arial" w:hAnsi="Arial" w:cs="Arial"/>
          <w:sz w:val="16"/>
          <w:szCs w:val="16"/>
        </w:rPr>
      </w:pPr>
      <w:r w:rsidRPr="00290687">
        <w:rPr>
          <w:rFonts w:ascii="Arial" w:hAnsi="Arial" w:cs="Arial"/>
          <w:sz w:val="16"/>
          <w:szCs w:val="16"/>
        </w:rPr>
        <w:t>System monitoringu parametrów pracy instalacji fotowoltaicznej wyposażyć należy w stację pogodową monitorująca parametry środowiskowe. Stacje pogodową należy umieścić w pobliżu paneli fotowoltaicznych.</w:t>
      </w:r>
    </w:p>
    <w:p w14:paraId="719C5CA6" w14:textId="490131F4" w:rsidR="00290687" w:rsidRDefault="00771614" w:rsidP="00290687">
      <w:pPr>
        <w:spacing w:line="288" w:lineRule="auto"/>
        <w:ind w:left="851"/>
        <w:jc w:val="both"/>
        <w:rPr>
          <w:rFonts w:ascii="Arial" w:hAnsi="Arial" w:cs="Arial"/>
          <w:sz w:val="16"/>
          <w:szCs w:val="16"/>
        </w:rPr>
      </w:pPr>
      <w:r w:rsidRPr="00771614">
        <w:rPr>
          <w:rFonts w:ascii="Arial" w:hAnsi="Arial" w:cs="Arial"/>
          <w:sz w:val="16"/>
          <w:szCs w:val="16"/>
        </w:rPr>
        <w:t>W celu pomiaru energii wytworzonej przez przyłączoną instalację fotowoltaiczną projektuje się urządzenie monitorujące ilość wytworzonej energii elektrycznej typu Energy Meter. Za pomocą urządzenia możliwym będzie również zredukowania do poziomu 0 ilości oddawanej energii elektrycznej do sieci. Urządzenie należy podłączyć za pomocą przekładników prądowych w istniejącej stacji transformatorowej. Istnieje możliwość zamontowania dodatkowego licznika typu ZMD405CT44.0459 prod. Landis+Gyr, umożlwiającego rejestrację ilości wyprodukowanej energii elektrycznej, służącej certyfikacji.</w:t>
      </w:r>
    </w:p>
    <w:p w14:paraId="2DE99D9F" w14:textId="77777777" w:rsidR="003F253E" w:rsidRPr="00C7685D" w:rsidRDefault="003F253E" w:rsidP="002E2B3D">
      <w:pPr>
        <w:spacing w:line="288" w:lineRule="auto"/>
        <w:ind w:left="851"/>
        <w:jc w:val="both"/>
        <w:rPr>
          <w:rFonts w:ascii="Arial" w:hAnsi="Arial" w:cs="Arial"/>
          <w:sz w:val="16"/>
          <w:szCs w:val="16"/>
        </w:rPr>
      </w:pPr>
    </w:p>
    <w:p w14:paraId="2A2D6D4A" w14:textId="77777777" w:rsidR="00771614" w:rsidRPr="00771614" w:rsidRDefault="002E2B3D" w:rsidP="00771614">
      <w:pPr>
        <w:numPr>
          <w:ilvl w:val="1"/>
          <w:numId w:val="9"/>
        </w:numPr>
        <w:autoSpaceDE w:val="0"/>
        <w:autoSpaceDN w:val="0"/>
        <w:adjustRightInd w:val="0"/>
        <w:spacing w:line="288" w:lineRule="auto"/>
        <w:ind w:left="851" w:firstLine="0"/>
        <w:jc w:val="both"/>
        <w:outlineLvl w:val="1"/>
        <w:rPr>
          <w:rFonts w:ascii="Arial" w:hAnsi="Arial" w:cs="Arial"/>
          <w:sz w:val="16"/>
          <w:szCs w:val="16"/>
        </w:rPr>
      </w:pPr>
      <w:bookmarkStart w:id="134" w:name="_Toc100348699"/>
      <w:r w:rsidRPr="00771614">
        <w:rPr>
          <w:rFonts w:ascii="Arial" w:hAnsi="Arial" w:cs="Arial"/>
          <w:b/>
          <w:sz w:val="16"/>
          <w:szCs w:val="16"/>
        </w:rPr>
        <w:t>Instalacja połączeń wyrównawczych</w:t>
      </w:r>
      <w:bookmarkEnd w:id="134"/>
      <w:r w:rsidRPr="00771614">
        <w:rPr>
          <w:rFonts w:ascii="Arial" w:hAnsi="Arial" w:cs="Arial"/>
          <w:b/>
          <w:sz w:val="16"/>
          <w:szCs w:val="16"/>
        </w:rPr>
        <w:t xml:space="preserve"> </w:t>
      </w:r>
    </w:p>
    <w:p w14:paraId="20CDC3D0" w14:textId="6FEE0EB4" w:rsidR="002E2B3D" w:rsidRPr="00BC0ADB" w:rsidRDefault="002E2B3D" w:rsidP="00BC0ADB">
      <w:pPr>
        <w:ind w:left="851"/>
        <w:rPr>
          <w:rFonts w:ascii="Arial" w:hAnsi="Arial" w:cs="Arial"/>
          <w:sz w:val="16"/>
          <w:szCs w:val="16"/>
        </w:rPr>
      </w:pPr>
      <w:r w:rsidRPr="00BC0ADB">
        <w:rPr>
          <w:rFonts w:ascii="Arial" w:hAnsi="Arial" w:cs="Arial"/>
          <w:sz w:val="16"/>
          <w:szCs w:val="16"/>
        </w:rPr>
        <w:t>W projektowan</w:t>
      </w:r>
      <w:r w:rsidR="00771614" w:rsidRPr="00BC0ADB">
        <w:rPr>
          <w:rFonts w:ascii="Arial" w:hAnsi="Arial" w:cs="Arial"/>
          <w:sz w:val="16"/>
          <w:szCs w:val="16"/>
        </w:rPr>
        <w:t>ych</w:t>
      </w:r>
      <w:r w:rsidRPr="00BC0ADB">
        <w:rPr>
          <w:rFonts w:ascii="Arial" w:hAnsi="Arial" w:cs="Arial"/>
          <w:sz w:val="16"/>
          <w:szCs w:val="16"/>
        </w:rPr>
        <w:t xml:space="preserve"> rozdzielni</w:t>
      </w:r>
      <w:r w:rsidR="00771614" w:rsidRPr="00BC0ADB">
        <w:rPr>
          <w:rFonts w:ascii="Arial" w:hAnsi="Arial" w:cs="Arial"/>
          <w:sz w:val="16"/>
          <w:szCs w:val="16"/>
        </w:rPr>
        <w:t xml:space="preserve">ach </w:t>
      </w:r>
      <w:r w:rsidRPr="00BC0ADB">
        <w:rPr>
          <w:rFonts w:ascii="Arial" w:hAnsi="Arial" w:cs="Arial"/>
          <w:sz w:val="16"/>
          <w:szCs w:val="16"/>
        </w:rPr>
        <w:t>należy zainstalować szynę wyrównawczą od której należy doprowadzić przewód wyrównawczy LgY 16mm². Szynę połączyć z uziemieniem instalacji odgromowej</w:t>
      </w:r>
      <w:r w:rsidR="00771614" w:rsidRPr="00BC0ADB">
        <w:rPr>
          <w:rFonts w:ascii="Arial" w:hAnsi="Arial" w:cs="Arial"/>
          <w:sz w:val="16"/>
          <w:szCs w:val="16"/>
        </w:rPr>
        <w:t>.</w:t>
      </w:r>
      <w:r w:rsidRPr="00BC0ADB">
        <w:rPr>
          <w:rFonts w:ascii="Arial" w:hAnsi="Arial" w:cs="Arial"/>
          <w:sz w:val="16"/>
          <w:szCs w:val="16"/>
        </w:rPr>
        <w:t xml:space="preserve"> </w:t>
      </w:r>
    </w:p>
    <w:p w14:paraId="28B97FF9" w14:textId="77777777" w:rsidR="002E2B3D" w:rsidRPr="00C7685D" w:rsidRDefault="002E2B3D" w:rsidP="002E2B3D">
      <w:pPr>
        <w:spacing w:line="288" w:lineRule="auto"/>
        <w:ind w:left="851"/>
        <w:jc w:val="both"/>
        <w:rPr>
          <w:rFonts w:ascii="Arial" w:hAnsi="Arial" w:cs="Arial"/>
          <w:sz w:val="16"/>
          <w:szCs w:val="16"/>
        </w:rPr>
      </w:pPr>
    </w:p>
    <w:p w14:paraId="6F6F40B5" w14:textId="4462F635" w:rsidR="002E2B3D" w:rsidRPr="00C7685D" w:rsidRDefault="002E2B3D" w:rsidP="00290687">
      <w:pPr>
        <w:numPr>
          <w:ilvl w:val="1"/>
          <w:numId w:val="9"/>
        </w:numPr>
        <w:autoSpaceDE w:val="0"/>
        <w:autoSpaceDN w:val="0"/>
        <w:adjustRightInd w:val="0"/>
        <w:spacing w:line="288" w:lineRule="auto"/>
        <w:outlineLvl w:val="1"/>
        <w:rPr>
          <w:rFonts w:ascii="Arial" w:hAnsi="Arial" w:cs="Arial"/>
          <w:b/>
          <w:sz w:val="16"/>
          <w:szCs w:val="16"/>
        </w:rPr>
      </w:pPr>
      <w:bookmarkStart w:id="135" w:name="_Toc100348700"/>
      <w:r w:rsidRPr="00C7685D">
        <w:rPr>
          <w:rFonts w:ascii="Arial" w:hAnsi="Arial" w:cs="Arial"/>
          <w:b/>
          <w:sz w:val="16"/>
          <w:szCs w:val="16"/>
        </w:rPr>
        <w:t xml:space="preserve">Instalacja </w:t>
      </w:r>
      <w:r w:rsidR="00771614">
        <w:rPr>
          <w:rFonts w:ascii="Arial" w:hAnsi="Arial" w:cs="Arial"/>
          <w:b/>
          <w:sz w:val="16"/>
          <w:szCs w:val="16"/>
        </w:rPr>
        <w:t>uziemiająca</w:t>
      </w:r>
      <w:bookmarkEnd w:id="135"/>
    </w:p>
    <w:p w14:paraId="50BB6A4A" w14:textId="389A5E51" w:rsidR="00771614" w:rsidRPr="001A06D1" w:rsidRDefault="00771614" w:rsidP="002E2B3D">
      <w:pPr>
        <w:spacing w:line="288" w:lineRule="auto"/>
        <w:ind w:left="851"/>
        <w:jc w:val="both"/>
        <w:rPr>
          <w:rFonts w:ascii="Arial" w:hAnsi="Arial" w:cs="Arial"/>
          <w:sz w:val="16"/>
          <w:szCs w:val="16"/>
        </w:rPr>
      </w:pPr>
      <w:r>
        <w:rPr>
          <w:rFonts w:ascii="Arial" w:hAnsi="Arial" w:cs="Arial"/>
          <w:sz w:val="16"/>
          <w:szCs w:val="16"/>
        </w:rPr>
        <w:t xml:space="preserve">Należy wykonać uziemienie otokowe z elementami umożliwiającymi wysterowanie ekwipotencjalne instalacji uziemiającej tj. uziemienia szpilkowe przyłączone do uziemienia otokowego. </w:t>
      </w:r>
      <w:r w:rsidR="001A06D1">
        <w:rPr>
          <w:rFonts w:ascii="Arial" w:hAnsi="Arial" w:cs="Arial"/>
          <w:sz w:val="16"/>
          <w:szCs w:val="16"/>
        </w:rPr>
        <w:t>Elementy konstrukcyjne paneli fotowoltaicznych uziemić. Stosować taśmę stalową ocynkowaną o przekroju 120mm</w:t>
      </w:r>
      <w:r w:rsidR="001A06D1">
        <w:rPr>
          <w:rFonts w:ascii="Arial" w:hAnsi="Arial" w:cs="Arial"/>
          <w:sz w:val="16"/>
          <w:szCs w:val="16"/>
          <w:vertAlign w:val="superscript"/>
        </w:rPr>
        <w:t>2</w:t>
      </w:r>
      <w:r w:rsidR="001A06D1">
        <w:rPr>
          <w:rFonts w:ascii="Arial" w:hAnsi="Arial" w:cs="Arial"/>
          <w:sz w:val="16"/>
          <w:szCs w:val="16"/>
        </w:rPr>
        <w:t>.</w:t>
      </w:r>
    </w:p>
    <w:p w14:paraId="4460394D" w14:textId="77777777" w:rsidR="002E2B3D" w:rsidRDefault="002E2B3D" w:rsidP="002E2B3D">
      <w:pPr>
        <w:spacing w:line="288" w:lineRule="auto"/>
        <w:ind w:left="851"/>
        <w:jc w:val="both"/>
        <w:rPr>
          <w:rFonts w:ascii="Arial" w:hAnsi="Arial" w:cs="Arial"/>
          <w:sz w:val="16"/>
          <w:szCs w:val="16"/>
        </w:rPr>
      </w:pPr>
    </w:p>
    <w:p w14:paraId="3A83093A" w14:textId="4320E659" w:rsidR="002E2B3D" w:rsidRPr="00C7685D" w:rsidRDefault="001A06D1" w:rsidP="00290687">
      <w:pPr>
        <w:numPr>
          <w:ilvl w:val="1"/>
          <w:numId w:val="9"/>
        </w:numPr>
        <w:autoSpaceDE w:val="0"/>
        <w:autoSpaceDN w:val="0"/>
        <w:adjustRightInd w:val="0"/>
        <w:spacing w:line="288" w:lineRule="auto"/>
        <w:outlineLvl w:val="1"/>
        <w:rPr>
          <w:rFonts w:ascii="Arial" w:hAnsi="Arial" w:cs="Arial"/>
          <w:b/>
          <w:sz w:val="16"/>
          <w:szCs w:val="16"/>
        </w:rPr>
      </w:pPr>
      <w:bookmarkStart w:id="136" w:name="_Toc100348701"/>
      <w:r>
        <w:rPr>
          <w:rFonts w:ascii="Arial" w:hAnsi="Arial" w:cs="Arial"/>
          <w:b/>
          <w:sz w:val="16"/>
          <w:szCs w:val="16"/>
        </w:rPr>
        <w:t>Przebudowa istniejącej stacji transformatorowej</w:t>
      </w:r>
      <w:bookmarkEnd w:id="136"/>
    </w:p>
    <w:p w14:paraId="258EE1A7"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xml:space="preserve">Rozbudowa układu pomiarowego pośredniego: </w:t>
      </w:r>
    </w:p>
    <w:p w14:paraId="75738441"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Istniejący układ pomiarowy pośredni w polu pomiarowym nr 5 należy rozbudować o urządzenia kontrolująco zabezpieczające stację transformatorową przed stanami awaryjnymi i niewłaściwą pracą dołączonej projektowanej instalacji fotowoltaicznej.</w:t>
      </w:r>
    </w:p>
    <w:p w14:paraId="6BA5A17B"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Dobudować analizator ND45 i zasilić poprzez istniejące przekładniki CTM20 30/5/5/5A. Projektowany analizator o parametrach:</w:t>
      </w:r>
    </w:p>
    <w:p w14:paraId="4C30CCDD"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Pomiar i rejestracja ponad 500 parametrów jakości energii elektrycznej zgodnych z normami PN-EN 50160, PN-EN 61000-4-30.</w:t>
      </w:r>
    </w:p>
    <w:p w14:paraId="07302AC2"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Klasa pomiarowa A.</w:t>
      </w:r>
    </w:p>
    <w:p w14:paraId="5DE4FA3D"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Praca w 3 lub 4-przewodowej, trójfazowej, symetrycznej lub niesymetrycznej sieci energetycznej.</w:t>
      </w:r>
    </w:p>
    <w:p w14:paraId="3460E4FB"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Analiza harmonicznych i interharmonicznych prądu i napięcia do 51-ej dla  klasy I (wg PN-EN 61000-4-7)</w:t>
      </w:r>
    </w:p>
    <w:p w14:paraId="043D3D77"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Flicker</w:t>
      </w:r>
    </w:p>
    <w:p w14:paraId="3C6BAE43"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- 4-kwadrantowy pomiar energii w czterech taryfach</w:t>
      </w:r>
    </w:p>
    <w:p w14:paraId="0A090461"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Monitorowanie do 6 dodatkowych liczników energii z wyjściem impulsowych</w:t>
      </w:r>
    </w:p>
    <w:p w14:paraId="16F9AE05"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Zabezpieczenie przed skasowaniem liczników energii</w:t>
      </w:r>
    </w:p>
    <w:p w14:paraId="0395B2D0"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Zapis pomiarów przed i po zdarzeniu (zanik lub zapad napięcia)</w:t>
      </w:r>
    </w:p>
    <w:p w14:paraId="20F9837F"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Konfigurowalne archiwum wartości chwilowych i rejestracja zdarzeń.</w:t>
      </w:r>
    </w:p>
    <w:p w14:paraId="1F365FE1"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Archiwizacja danych na karcie SD – pamięć do 32 GB.</w:t>
      </w:r>
    </w:p>
    <w:p w14:paraId="0408EBD2"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Wejścia binarne (opcjonalnie).</w:t>
      </w:r>
    </w:p>
    <w:p w14:paraId="654B89CA"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Wyjścia przekaźnikowe, binarne lub analogowe (opcjonalnie).</w:t>
      </w:r>
    </w:p>
    <w:p w14:paraId="1DF1F48F"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Wysyłanie wiadomości e-mail po wystąpieniu zdarzeń alarmowych.</w:t>
      </w:r>
    </w:p>
    <w:p w14:paraId="663FD42F"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Serwer WWW (protokół HTTP), serwer FTP, klient DHCP</w:t>
      </w:r>
    </w:p>
    <w:p w14:paraId="39BBFECB"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Interfejsy:</w:t>
      </w:r>
    </w:p>
    <w:p w14:paraId="7C2A84EA"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RS-485 Modbus Slave,</w:t>
      </w:r>
    </w:p>
    <w:p w14:paraId="0639F6AE"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Ethernet 100 Base-T (Modbus TCP/IP),</w:t>
      </w:r>
    </w:p>
    <w:p w14:paraId="78B91373"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lastRenderedPageBreak/>
        <w:t>USB device &amp; host.</w:t>
      </w:r>
    </w:p>
    <w:p w14:paraId="6F2C235A"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Kolorowy ekran dotykowy LCD TFT 5,6" 640 x 480 pikseli.</w:t>
      </w:r>
    </w:p>
    <w:p w14:paraId="0B552836"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Konfigurowalny przez użytkownika sposoby prezentacji danych (m.in.: wyświetlanie cyfrowe, widok analogowy, bargrafy, wykresy wektorowe, trendy)</w:t>
      </w:r>
    </w:p>
    <w:p w14:paraId="5CF4647A"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Stopień ochrony IP54 od strony czołowej</w:t>
      </w:r>
    </w:p>
    <w:p w14:paraId="26BF7364"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Automatyczna synchronizacja zegara RTC z serwerem czasu NTP.</w:t>
      </w:r>
    </w:p>
    <w:p w14:paraId="19BA795B"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Gabaryty zewnętrzne: 144 x 144 x 104mm.</w:t>
      </w:r>
    </w:p>
    <w:p w14:paraId="1978C96E" w14:textId="77777777" w:rsidR="001A06D1" w:rsidRPr="001A06D1" w:rsidRDefault="001A06D1" w:rsidP="001A06D1">
      <w:pPr>
        <w:spacing w:line="288" w:lineRule="auto"/>
        <w:ind w:left="851"/>
        <w:jc w:val="both"/>
        <w:rPr>
          <w:rFonts w:ascii="Arial" w:hAnsi="Arial" w:cs="Arial"/>
          <w:sz w:val="16"/>
          <w:szCs w:val="16"/>
        </w:rPr>
      </w:pPr>
    </w:p>
    <w:p w14:paraId="49D43387"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Pole transformatorowe wyłącznikowe VCB GIS  nr 6:</w:t>
      </w:r>
    </w:p>
    <w:p w14:paraId="6CC9A3EF" w14:textId="5ED8D7DB" w:rsid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Przewidziano likwidację rezerwowego pola rozłącznikowego transformatora RT1. Istniejący rozłącznik pola transformatorowego należy wymienić na SWG VCB GIS 24.06.16 wraz zez sterownikiem polowym e2TANGO 800.</w:t>
      </w:r>
    </w:p>
    <w:p w14:paraId="16C45B76" w14:textId="05F577CA" w:rsidR="001A06D1" w:rsidRDefault="001A06D1" w:rsidP="001A06D1">
      <w:pPr>
        <w:spacing w:line="288" w:lineRule="auto"/>
        <w:ind w:left="851"/>
        <w:jc w:val="both"/>
        <w:rPr>
          <w:rFonts w:ascii="Arial" w:hAnsi="Arial" w:cs="Arial"/>
          <w:sz w:val="16"/>
          <w:szCs w:val="16"/>
        </w:rPr>
      </w:pPr>
    </w:p>
    <w:p w14:paraId="59615E3C" w14:textId="6B02F48D"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Dane elektryczne</w:t>
      </w:r>
      <w:r w:rsidR="009B5231">
        <w:rPr>
          <w:rFonts w:ascii="Arial" w:hAnsi="Arial" w:cs="Arial"/>
          <w:sz w:val="16"/>
          <w:szCs w:val="16"/>
        </w:rPr>
        <w:t xml:space="preserve"> SWG </w:t>
      </w:r>
      <w:r w:rsidR="009B5231" w:rsidRPr="001A06D1">
        <w:rPr>
          <w:rFonts w:ascii="Arial" w:hAnsi="Arial" w:cs="Arial"/>
          <w:sz w:val="16"/>
          <w:szCs w:val="16"/>
        </w:rPr>
        <w:t xml:space="preserve">VCB GIS </w:t>
      </w:r>
      <w:r w:rsidR="009B5231">
        <w:rPr>
          <w:rFonts w:ascii="Arial" w:hAnsi="Arial" w:cs="Arial"/>
          <w:sz w:val="16"/>
          <w:szCs w:val="16"/>
        </w:rPr>
        <w:t>24.06.16</w:t>
      </w:r>
      <w:r w:rsidR="009B5231" w:rsidRPr="001A06D1">
        <w:rPr>
          <w:rFonts w:ascii="Arial" w:hAnsi="Arial" w:cs="Arial"/>
          <w:sz w:val="16"/>
          <w:szCs w:val="16"/>
        </w:rPr>
        <w:t xml:space="preserve"> </w:t>
      </w:r>
    </w:p>
    <w:p w14:paraId="0768FF5D"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Napięcie nominalne sieci</w:t>
      </w:r>
      <w:r w:rsidRPr="001A06D1">
        <w:rPr>
          <w:rFonts w:ascii="Arial" w:hAnsi="Arial" w:cs="Arial"/>
          <w:sz w:val="16"/>
          <w:szCs w:val="16"/>
        </w:rPr>
        <w:tab/>
        <w:t>20 kV</w:t>
      </w:r>
    </w:p>
    <w:p w14:paraId="621944E9"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Najwyższe napięcie urządzeń</w:t>
      </w:r>
      <w:r w:rsidRPr="001A06D1">
        <w:rPr>
          <w:rFonts w:ascii="Arial" w:hAnsi="Arial" w:cs="Arial"/>
          <w:sz w:val="16"/>
          <w:szCs w:val="16"/>
        </w:rPr>
        <w:tab/>
        <w:t>25 kV</w:t>
      </w:r>
    </w:p>
    <w:p w14:paraId="7E758C56"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Częstotliwość znamionowa / Liczba faz</w:t>
      </w:r>
      <w:r w:rsidRPr="001A06D1">
        <w:rPr>
          <w:rFonts w:ascii="Arial" w:hAnsi="Arial" w:cs="Arial"/>
          <w:sz w:val="16"/>
          <w:szCs w:val="16"/>
        </w:rPr>
        <w:tab/>
        <w:t>50 Hz / 3</w:t>
      </w:r>
    </w:p>
    <w:p w14:paraId="7E95BC72"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Znamionowe wytrzymywane napięcie krótkotrwałe częstotliwości sieciowej</w:t>
      </w:r>
      <w:r w:rsidRPr="001A06D1">
        <w:rPr>
          <w:rFonts w:ascii="Arial" w:hAnsi="Arial" w:cs="Arial"/>
          <w:sz w:val="16"/>
          <w:szCs w:val="16"/>
        </w:rPr>
        <w:tab/>
        <w:t>50 kV / 60 kV</w:t>
      </w:r>
    </w:p>
    <w:p w14:paraId="516B4F55"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Znamionowe wytrzymywane napięcie udarowe piorunowe 1,2/50 µs</w:t>
      </w:r>
      <w:r w:rsidRPr="001A06D1">
        <w:rPr>
          <w:rFonts w:ascii="Arial" w:hAnsi="Arial" w:cs="Arial"/>
          <w:sz w:val="16"/>
          <w:szCs w:val="16"/>
        </w:rPr>
        <w:tab/>
        <w:t>125 kV / 145 kV</w:t>
      </w:r>
    </w:p>
    <w:p w14:paraId="1CCF5BB4"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Prąd znamionowy ciągły</w:t>
      </w:r>
      <w:r w:rsidRPr="001A06D1">
        <w:rPr>
          <w:rFonts w:ascii="Arial" w:hAnsi="Arial" w:cs="Arial"/>
          <w:sz w:val="16"/>
          <w:szCs w:val="16"/>
        </w:rPr>
        <w:tab/>
        <w:t>630 A</w:t>
      </w:r>
    </w:p>
    <w:p w14:paraId="59FDCA7A"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Prąd znamionowy krótkotrwały wytrzymywany</w:t>
      </w:r>
      <w:r w:rsidRPr="001A06D1">
        <w:rPr>
          <w:rFonts w:ascii="Arial" w:hAnsi="Arial" w:cs="Arial"/>
          <w:sz w:val="16"/>
          <w:szCs w:val="16"/>
        </w:rPr>
        <w:tab/>
        <w:t>do 16 kA (3s) / do 20 kA (1s)</w:t>
      </w:r>
    </w:p>
    <w:p w14:paraId="784D8C19"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Prąd znamionowy szczytowy wytrzymywany</w:t>
      </w:r>
      <w:r w:rsidRPr="001A06D1">
        <w:rPr>
          <w:rFonts w:ascii="Arial" w:hAnsi="Arial" w:cs="Arial"/>
          <w:sz w:val="16"/>
          <w:szCs w:val="16"/>
        </w:rPr>
        <w:tab/>
        <w:t>do 50 kA</w:t>
      </w:r>
    </w:p>
    <w:p w14:paraId="52049CDB"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Odporności na działanie łuku wewnętrznego</w:t>
      </w:r>
      <w:r w:rsidRPr="001A06D1">
        <w:rPr>
          <w:rFonts w:ascii="Arial" w:hAnsi="Arial" w:cs="Arial"/>
          <w:sz w:val="16"/>
          <w:szCs w:val="16"/>
        </w:rPr>
        <w:tab/>
        <w:t>AFLR do 16 kA (1s)</w:t>
      </w:r>
    </w:p>
    <w:p w14:paraId="16026E7A"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Stopień ochrony IP 43</w:t>
      </w:r>
      <w:r w:rsidRPr="001A06D1">
        <w:rPr>
          <w:rFonts w:ascii="Arial" w:hAnsi="Arial" w:cs="Arial"/>
          <w:sz w:val="16"/>
          <w:szCs w:val="16"/>
        </w:rPr>
        <w:tab/>
        <w:t>do IP4X</w:t>
      </w:r>
    </w:p>
    <w:p w14:paraId="76550DE4"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Warunki eksploatacyjne:</w:t>
      </w:r>
    </w:p>
    <w:p w14:paraId="32ADB07E" w14:textId="24311D39"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Temperatura otoczenia</w:t>
      </w:r>
      <w:r w:rsidRPr="001A06D1">
        <w:rPr>
          <w:rFonts w:ascii="Arial" w:hAnsi="Arial" w:cs="Arial"/>
          <w:sz w:val="16"/>
          <w:szCs w:val="16"/>
        </w:rPr>
        <w:tab/>
        <w:t>- szczytowa krótkotrwała</w:t>
      </w:r>
      <w:r w:rsidR="009B5231">
        <w:rPr>
          <w:rFonts w:ascii="Arial" w:hAnsi="Arial" w:cs="Arial"/>
          <w:sz w:val="16"/>
          <w:szCs w:val="16"/>
        </w:rPr>
        <w:t xml:space="preserve"> </w:t>
      </w:r>
      <w:r w:rsidRPr="001A06D1">
        <w:rPr>
          <w:rFonts w:ascii="Arial" w:hAnsi="Arial" w:cs="Arial"/>
          <w:sz w:val="16"/>
          <w:szCs w:val="16"/>
        </w:rPr>
        <w:t>+ 40°C</w:t>
      </w:r>
    </w:p>
    <w:p w14:paraId="0151F0FC" w14:textId="6CFA5993"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najwyższa średnia w ciągu doby</w:t>
      </w:r>
      <w:r w:rsidR="009B5231">
        <w:rPr>
          <w:rFonts w:ascii="Arial" w:hAnsi="Arial" w:cs="Arial"/>
          <w:sz w:val="16"/>
          <w:szCs w:val="16"/>
        </w:rPr>
        <w:t xml:space="preserve"> </w:t>
      </w:r>
      <w:r w:rsidRPr="001A06D1">
        <w:rPr>
          <w:rFonts w:ascii="Arial" w:hAnsi="Arial" w:cs="Arial"/>
          <w:sz w:val="16"/>
          <w:szCs w:val="16"/>
        </w:rPr>
        <w:t>+ 35°C</w:t>
      </w:r>
    </w:p>
    <w:p w14:paraId="13E28837" w14:textId="7318B00E"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najwyższa średnia roczna</w:t>
      </w:r>
      <w:r w:rsidR="009B5231">
        <w:rPr>
          <w:rFonts w:ascii="Arial" w:hAnsi="Arial" w:cs="Arial"/>
          <w:sz w:val="16"/>
          <w:szCs w:val="16"/>
        </w:rPr>
        <w:t xml:space="preserve"> </w:t>
      </w:r>
      <w:r w:rsidRPr="001A06D1">
        <w:rPr>
          <w:rFonts w:ascii="Arial" w:hAnsi="Arial" w:cs="Arial"/>
          <w:sz w:val="16"/>
          <w:szCs w:val="16"/>
        </w:rPr>
        <w:t>+ 20°C</w:t>
      </w:r>
    </w:p>
    <w:p w14:paraId="61AD84B3" w14:textId="1127010D"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najwyższa długotrwała</w:t>
      </w:r>
      <w:r w:rsidR="009B5231">
        <w:rPr>
          <w:rFonts w:ascii="Arial" w:hAnsi="Arial" w:cs="Arial"/>
          <w:sz w:val="16"/>
          <w:szCs w:val="16"/>
        </w:rPr>
        <w:t xml:space="preserve"> </w:t>
      </w:r>
      <w:r w:rsidRPr="001A06D1">
        <w:rPr>
          <w:rFonts w:ascii="Arial" w:hAnsi="Arial" w:cs="Arial"/>
          <w:sz w:val="16"/>
          <w:szCs w:val="16"/>
        </w:rPr>
        <w:t>+ 25°C1)</w:t>
      </w:r>
    </w:p>
    <w:p w14:paraId="58C8ABF4" w14:textId="20600320"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xml:space="preserve">Wilgotność względna powietrza </w:t>
      </w:r>
    </w:p>
    <w:p w14:paraId="4675F8FF" w14:textId="175A4D0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najwyższa średnia w ciągu doby</w:t>
      </w:r>
      <w:r w:rsidR="009B5231">
        <w:rPr>
          <w:rFonts w:ascii="Arial" w:hAnsi="Arial" w:cs="Arial"/>
          <w:sz w:val="16"/>
          <w:szCs w:val="16"/>
        </w:rPr>
        <w:t xml:space="preserve"> </w:t>
      </w:r>
      <w:r w:rsidRPr="001A06D1">
        <w:rPr>
          <w:rFonts w:ascii="Arial" w:hAnsi="Arial" w:cs="Arial"/>
          <w:sz w:val="16"/>
          <w:szCs w:val="16"/>
        </w:rPr>
        <w:t>95%</w:t>
      </w:r>
    </w:p>
    <w:p w14:paraId="0495788E" w14:textId="713F98F6"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najwyższa średnia w ciągu miesiąca</w:t>
      </w:r>
      <w:r w:rsidR="009B5231">
        <w:rPr>
          <w:rFonts w:ascii="Arial" w:hAnsi="Arial" w:cs="Arial"/>
          <w:sz w:val="16"/>
          <w:szCs w:val="16"/>
        </w:rPr>
        <w:t xml:space="preserve"> </w:t>
      </w:r>
      <w:r w:rsidRPr="001A06D1">
        <w:rPr>
          <w:rFonts w:ascii="Arial" w:hAnsi="Arial" w:cs="Arial"/>
          <w:sz w:val="16"/>
          <w:szCs w:val="16"/>
        </w:rPr>
        <w:t>90%</w:t>
      </w:r>
    </w:p>
    <w:p w14:paraId="7D7434C8" w14:textId="2A3CC7E4"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najwyższe średnie ciśnienie pary w ciągu doby</w:t>
      </w:r>
      <w:r w:rsidR="009B5231">
        <w:rPr>
          <w:rFonts w:ascii="Arial" w:hAnsi="Arial" w:cs="Arial"/>
          <w:sz w:val="16"/>
          <w:szCs w:val="16"/>
        </w:rPr>
        <w:t xml:space="preserve"> </w:t>
      </w:r>
      <w:r w:rsidRPr="001A06D1">
        <w:rPr>
          <w:rFonts w:ascii="Arial" w:hAnsi="Arial" w:cs="Arial"/>
          <w:sz w:val="16"/>
          <w:szCs w:val="16"/>
        </w:rPr>
        <w:t>2,2 kPa</w:t>
      </w:r>
    </w:p>
    <w:p w14:paraId="70D8FA10" w14:textId="735CF3FE"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najwyższe średnie ciśnienie pary w ciągu miesiąca</w:t>
      </w:r>
      <w:r w:rsidR="009B5231">
        <w:rPr>
          <w:rFonts w:ascii="Arial" w:hAnsi="Arial" w:cs="Arial"/>
          <w:sz w:val="16"/>
          <w:szCs w:val="16"/>
        </w:rPr>
        <w:t xml:space="preserve"> </w:t>
      </w:r>
      <w:r w:rsidRPr="001A06D1">
        <w:rPr>
          <w:rFonts w:ascii="Arial" w:hAnsi="Arial" w:cs="Arial"/>
          <w:sz w:val="16"/>
          <w:szCs w:val="16"/>
        </w:rPr>
        <w:t>1,8 kPa</w:t>
      </w:r>
    </w:p>
    <w:p w14:paraId="1DA5AB53" w14:textId="208B08C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Atmosfera w miejscu zainstalowania</w:t>
      </w:r>
      <w:r w:rsidRPr="001A06D1">
        <w:rPr>
          <w:rFonts w:ascii="Arial" w:hAnsi="Arial" w:cs="Arial"/>
          <w:sz w:val="16"/>
          <w:szCs w:val="16"/>
        </w:rPr>
        <w:tab/>
        <w:t>brak znaczących zanieczyszczeń solą, parami, pyłami,</w:t>
      </w:r>
      <w:r w:rsidR="009B5231">
        <w:rPr>
          <w:rFonts w:ascii="Arial" w:hAnsi="Arial" w:cs="Arial"/>
          <w:sz w:val="16"/>
          <w:szCs w:val="16"/>
        </w:rPr>
        <w:t xml:space="preserve"> </w:t>
      </w:r>
      <w:r w:rsidRPr="001A06D1">
        <w:rPr>
          <w:rFonts w:ascii="Arial" w:hAnsi="Arial" w:cs="Arial"/>
          <w:sz w:val="16"/>
          <w:szCs w:val="16"/>
        </w:rPr>
        <w:t>dymem, gazami palnymi lub powodującymi korozję</w:t>
      </w:r>
      <w:r w:rsidR="009B5231">
        <w:rPr>
          <w:rFonts w:ascii="Arial" w:hAnsi="Arial" w:cs="Arial"/>
          <w:sz w:val="16"/>
          <w:szCs w:val="16"/>
        </w:rPr>
        <w:t xml:space="preserve"> </w:t>
      </w:r>
      <w:r w:rsidRPr="001A06D1">
        <w:rPr>
          <w:rFonts w:ascii="Arial" w:hAnsi="Arial" w:cs="Arial"/>
          <w:sz w:val="16"/>
          <w:szCs w:val="16"/>
        </w:rPr>
        <w:t>oraz brak oblodzenia, oszronienia i zaroszenia</w:t>
      </w:r>
      <w:r w:rsidR="009B5231">
        <w:rPr>
          <w:rFonts w:ascii="Arial" w:hAnsi="Arial" w:cs="Arial"/>
          <w:sz w:val="16"/>
          <w:szCs w:val="16"/>
        </w:rPr>
        <w:t xml:space="preserve"> </w:t>
      </w:r>
      <w:r w:rsidRPr="001A06D1">
        <w:rPr>
          <w:rFonts w:ascii="Arial" w:hAnsi="Arial" w:cs="Arial"/>
          <w:sz w:val="16"/>
          <w:szCs w:val="16"/>
        </w:rPr>
        <w:t>Wysokość zainstalowania</w:t>
      </w:r>
      <w:r w:rsidRPr="001A06D1">
        <w:rPr>
          <w:rFonts w:ascii="Arial" w:hAnsi="Arial" w:cs="Arial"/>
          <w:sz w:val="16"/>
          <w:szCs w:val="16"/>
        </w:rPr>
        <w:tab/>
        <w:t>do 1000 m n.p.m.2)</w:t>
      </w:r>
    </w:p>
    <w:p w14:paraId="35014385" w14:textId="77098698"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Drgania</w:t>
      </w:r>
      <w:r w:rsidRPr="001A06D1">
        <w:rPr>
          <w:rFonts w:ascii="Arial" w:hAnsi="Arial" w:cs="Arial"/>
          <w:sz w:val="16"/>
          <w:szCs w:val="16"/>
        </w:rPr>
        <w:tab/>
        <w:t>wibracje, spowodowane przyczynami zewnętrznymi</w:t>
      </w:r>
      <w:r w:rsidR="009B5231">
        <w:rPr>
          <w:rFonts w:ascii="Arial" w:hAnsi="Arial" w:cs="Arial"/>
          <w:sz w:val="16"/>
          <w:szCs w:val="16"/>
        </w:rPr>
        <w:t xml:space="preserve"> </w:t>
      </w:r>
      <w:r w:rsidRPr="001A06D1">
        <w:rPr>
          <w:rFonts w:ascii="Arial" w:hAnsi="Arial" w:cs="Arial"/>
          <w:sz w:val="16"/>
          <w:szCs w:val="16"/>
        </w:rPr>
        <w:t>lub trzęsieniami ziemi pomijalne</w:t>
      </w:r>
    </w:p>
    <w:p w14:paraId="3B9929D0" w14:textId="36AA4F7F" w:rsidR="009B5231" w:rsidRDefault="009B5231" w:rsidP="001A06D1">
      <w:pPr>
        <w:spacing w:line="288" w:lineRule="auto"/>
        <w:ind w:left="851"/>
        <w:jc w:val="both"/>
        <w:rPr>
          <w:rFonts w:ascii="Arial" w:hAnsi="Arial" w:cs="Arial"/>
          <w:sz w:val="16"/>
          <w:szCs w:val="16"/>
        </w:rPr>
      </w:pPr>
    </w:p>
    <w:p w14:paraId="3EB886D1" w14:textId="3FD69F4D" w:rsidR="009849AF" w:rsidRDefault="009849AF" w:rsidP="001A06D1">
      <w:pPr>
        <w:spacing w:line="288" w:lineRule="auto"/>
        <w:ind w:left="851"/>
        <w:jc w:val="both"/>
        <w:rPr>
          <w:rFonts w:ascii="Arial" w:hAnsi="Arial" w:cs="Arial"/>
          <w:sz w:val="16"/>
          <w:szCs w:val="16"/>
        </w:rPr>
      </w:pPr>
      <w:r>
        <w:rPr>
          <w:rFonts w:ascii="Arial" w:hAnsi="Arial" w:cs="Arial"/>
          <w:sz w:val="16"/>
          <w:szCs w:val="16"/>
        </w:rPr>
        <w:t xml:space="preserve">Specyfikacja </w:t>
      </w:r>
      <w:r w:rsidRPr="001A06D1">
        <w:rPr>
          <w:rFonts w:ascii="Arial" w:hAnsi="Arial" w:cs="Arial"/>
          <w:sz w:val="16"/>
          <w:szCs w:val="16"/>
        </w:rPr>
        <w:t>e2TANGO 800</w:t>
      </w:r>
    </w:p>
    <w:p w14:paraId="6419EEB7" w14:textId="77777777"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Interfejs i obsługa</w:t>
      </w:r>
    </w:p>
    <w:p w14:paraId="51E7C8E8" w14:textId="27131B93"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Wyświetlacz 6”</w:t>
      </w:r>
    </w:p>
    <w:p w14:paraId="441351BC" w14:textId="77515BF9"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Rozdzielczość wyświetlacza 640×480 </w:t>
      </w:r>
    </w:p>
    <w:p w14:paraId="347E9B44" w14:textId="58FCF022"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Kolorowy wyświetlacz </w:t>
      </w:r>
    </w:p>
    <w:p w14:paraId="781761A2" w14:textId="1409220A"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Przyciski kontekstowe (ilość) 6 </w:t>
      </w:r>
    </w:p>
    <w:p w14:paraId="34096D34" w14:textId="166F88FA"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Przyciski sterownicze (I,O,&lt;-&gt;,v) </w:t>
      </w:r>
    </w:p>
    <w:p w14:paraId="68AF265A" w14:textId="72550A96"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Przyciski funkcyjne programowalne z LED  4 </w:t>
      </w:r>
    </w:p>
    <w:p w14:paraId="225F28F5" w14:textId="141A15F5"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LED 14 </w:t>
      </w:r>
    </w:p>
    <w:p w14:paraId="37B305D0" w14:textId="0799360C"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Wirtualne LED (na LCD) 4 </w:t>
      </w:r>
    </w:p>
    <w:p w14:paraId="20890240" w14:textId="77777777" w:rsid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Wymienne etykiety </w:t>
      </w:r>
    </w:p>
    <w:p w14:paraId="2C65E451" w14:textId="5C46BB37"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Budowa i wyposażenie</w:t>
      </w:r>
    </w:p>
    <w:p w14:paraId="5BF4CF51" w14:textId="519A6BFF"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Wymiary panelu (zewnętrzne - W×S×G) </w:t>
      </w:r>
      <w:r>
        <w:rPr>
          <w:rFonts w:ascii="Arial" w:hAnsi="Arial" w:cs="Arial"/>
          <w:sz w:val="16"/>
          <w:szCs w:val="16"/>
        </w:rPr>
        <w:t>4</w:t>
      </w:r>
      <w:r w:rsidRPr="00D97E4A">
        <w:rPr>
          <w:rFonts w:ascii="Arial" w:hAnsi="Arial" w:cs="Arial"/>
          <w:sz w:val="16"/>
          <w:szCs w:val="16"/>
        </w:rPr>
        <w:t>1,5 252</w:t>
      </w:r>
    </w:p>
    <w:p w14:paraId="59C232BC" w14:textId="79D8A686"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Wymiary otworu montażowego w wersji zatablicowej 228×191 </w:t>
      </w:r>
    </w:p>
    <w:p w14:paraId="0A214E1C" w14:textId="07795433"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Zewnętrzna jednostka centralna </w:t>
      </w:r>
    </w:p>
    <w:p w14:paraId="75483A79" w14:textId="77777777"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Standardowe wyposażenie</w:t>
      </w:r>
    </w:p>
    <w:p w14:paraId="404F792A" w14:textId="703F688A"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liczba wejść dwustanowych (maks.*) 20 (168) </w:t>
      </w:r>
    </w:p>
    <w:p w14:paraId="3780A24F" w14:textId="7DBDC9F3"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liczba wyjść dwustanowych (maks.*) 15 (39) </w:t>
      </w:r>
    </w:p>
    <w:p w14:paraId="5CDF922E" w14:textId="74F97D7D"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Maks. liczba łączników** 12 </w:t>
      </w:r>
    </w:p>
    <w:p w14:paraId="07F7D49E" w14:textId="22501B53"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Czujniki łuku (maks.)** 0 (12) </w:t>
      </w:r>
    </w:p>
    <w:p w14:paraId="49A46613" w14:textId="7634FCD1"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Wejścia analogowe 4-20 mA (maks.)** 0 (4) </w:t>
      </w:r>
    </w:p>
    <w:p w14:paraId="42ECB4FA" w14:textId="69D3CA92"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Wejścia analogowe 0-10 V (maks.)** 0 (4) </w:t>
      </w:r>
    </w:p>
    <w:p w14:paraId="0DE7BF01" w14:textId="7D0F2B90"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Wyjścia analogowe 4-20 mA (maks.)** 0 (4) </w:t>
      </w:r>
    </w:p>
    <w:p w14:paraId="0E973739" w14:textId="4A071C10"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lastRenderedPageBreak/>
        <w:t xml:space="preserve">Wyjście analogowe 0-10 V (maks.)** 0 (4) </w:t>
      </w:r>
    </w:p>
    <w:p w14:paraId="5A2E3F7A" w14:textId="0DCC6942"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Wejścia temperaturowe (maks.)** 0 (6) </w:t>
      </w:r>
    </w:p>
    <w:p w14:paraId="3B4606E2" w14:textId="77777777"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Inne</w:t>
      </w:r>
    </w:p>
    <w:p w14:paraId="0882E498" w14:textId="3FD0571A"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Widgety </w:t>
      </w:r>
    </w:p>
    <w:p w14:paraId="2088628D" w14:textId="75EEBB7A"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Baza schematów synoptycznych 55 </w:t>
      </w:r>
    </w:p>
    <w:p w14:paraId="2B399211" w14:textId="629B217E" w:rsidR="00D97E4A" w:rsidRP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Liczba ekranów do konfiguracji 5 </w:t>
      </w:r>
    </w:p>
    <w:p w14:paraId="48B5BCCE" w14:textId="7460C772" w:rsidR="00D97E4A" w:rsidRDefault="00D97E4A" w:rsidP="00D97E4A">
      <w:pPr>
        <w:spacing w:line="288" w:lineRule="auto"/>
        <w:ind w:left="851"/>
        <w:jc w:val="both"/>
        <w:rPr>
          <w:rFonts w:ascii="Arial" w:hAnsi="Arial" w:cs="Arial"/>
          <w:sz w:val="16"/>
          <w:szCs w:val="16"/>
        </w:rPr>
      </w:pPr>
      <w:r w:rsidRPr="00D97E4A">
        <w:rPr>
          <w:rFonts w:ascii="Arial" w:hAnsi="Arial" w:cs="Arial"/>
          <w:sz w:val="16"/>
          <w:szCs w:val="16"/>
        </w:rPr>
        <w:t xml:space="preserve">Podgląd logiki na wyświetlaczu </w:t>
      </w:r>
    </w:p>
    <w:p w14:paraId="79D6D225" w14:textId="77777777" w:rsidR="009B5231" w:rsidRDefault="009B5231" w:rsidP="001A06D1">
      <w:pPr>
        <w:spacing w:line="288" w:lineRule="auto"/>
        <w:ind w:left="851"/>
        <w:jc w:val="both"/>
        <w:rPr>
          <w:rFonts w:ascii="Arial" w:hAnsi="Arial" w:cs="Arial"/>
          <w:sz w:val="16"/>
          <w:szCs w:val="16"/>
        </w:rPr>
      </w:pPr>
    </w:p>
    <w:p w14:paraId="0EA300E9" w14:textId="7DE5F43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Do urządzenia e2TANGO 800 poprzez rejestrator (logger) dołączone zostaną:</w:t>
      </w:r>
    </w:p>
    <w:p w14:paraId="1E66B281"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uniwersalny sterownik komunikacyjny ExBRG3. Jest urządzeniem przeznaczonym do zapewnienia łączności</w:t>
      </w:r>
    </w:p>
    <w:p w14:paraId="64DAB9C1"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pomiędzy sterownikami obiektowymi i systemem nadzoru w radiowych sieciach komunikacyjnych. Wbudowany w urządzenie modem radiowy, kanał Ethernet oraz duży wybór standardów fizycznych łączy i protokołów pozwala na realizację węzła łączności dla obiektu wyposażonego w dużą ilość urządzeń.</w:t>
      </w:r>
    </w:p>
    <w:p w14:paraId="3615187A"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Sterownik pełni rolę koncentratora danych - zbiera i gromadzi we własnej bazie danych informacje z podrzędnych sterowników obiektowych, modułów wejść/wyjść, a następnie udostępnia je urządzeniom nadrzędnym np. serwerom centrum dyspozytorskiego.</w:t>
      </w:r>
    </w:p>
    <w:p w14:paraId="6258C15B"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Ex-BRG3 jest dostosowany od wymagań bezpieczeństwa informatycznego stawianych najnowocześniejszym systemom IT wspierających metody zabezpieczenia połączeń i szyfrowania danych. Komunikacja może być zabezpieczana wymienianymi kluczami symetrycznymi, asymetrycznymi i certyfikatami w trybach: cyklicznym i na żądanie. Zabezpieczanie komunikacji może też obejmować uwierzytelnianie wprowadzającego zmiany oraz integralność informacji.</w:t>
      </w:r>
    </w:p>
    <w:p w14:paraId="01FEB361" w14:textId="77777777" w:rsidR="001A06D1" w:rsidRPr="001A06D1"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sterownik komunikacyjny TETRA transmisja zgodna z wymogami RDE Rzeszów.</w:t>
      </w:r>
    </w:p>
    <w:p w14:paraId="77D7A6B8" w14:textId="496AB7C2" w:rsidR="002E2B3D" w:rsidRDefault="001A06D1" w:rsidP="001A06D1">
      <w:pPr>
        <w:spacing w:line="288" w:lineRule="auto"/>
        <w:ind w:left="851"/>
        <w:jc w:val="both"/>
        <w:rPr>
          <w:rFonts w:ascii="Arial" w:hAnsi="Arial" w:cs="Arial"/>
          <w:sz w:val="16"/>
          <w:szCs w:val="16"/>
        </w:rPr>
      </w:pPr>
      <w:r w:rsidRPr="001A06D1">
        <w:rPr>
          <w:rFonts w:ascii="Arial" w:hAnsi="Arial" w:cs="Arial"/>
          <w:sz w:val="16"/>
          <w:szCs w:val="16"/>
        </w:rPr>
        <w:t>- zewnętrzny wyłącznik p.poż.  instalowany na elewacji stacji transformatorowej.</w:t>
      </w:r>
    </w:p>
    <w:p w14:paraId="1E18575C" w14:textId="7AF974DF" w:rsidR="001A06D1" w:rsidRDefault="001A06D1" w:rsidP="001A06D1">
      <w:pPr>
        <w:spacing w:line="288" w:lineRule="auto"/>
        <w:ind w:left="851"/>
        <w:jc w:val="both"/>
        <w:rPr>
          <w:rFonts w:ascii="Arial" w:hAnsi="Arial" w:cs="Arial"/>
          <w:sz w:val="16"/>
          <w:szCs w:val="16"/>
        </w:rPr>
      </w:pPr>
    </w:p>
    <w:p w14:paraId="4F0597C1" w14:textId="3FA8AB9D" w:rsidR="004E38DD" w:rsidRDefault="004E38DD" w:rsidP="001A06D1">
      <w:pPr>
        <w:spacing w:line="288" w:lineRule="auto"/>
        <w:ind w:left="851"/>
        <w:jc w:val="both"/>
        <w:rPr>
          <w:rFonts w:ascii="Arial" w:hAnsi="Arial" w:cs="Arial"/>
          <w:sz w:val="16"/>
          <w:szCs w:val="16"/>
        </w:rPr>
      </w:pPr>
      <w:r w:rsidRPr="004E38DD">
        <w:rPr>
          <w:rFonts w:ascii="Arial" w:hAnsi="Arial" w:cs="Arial"/>
          <w:sz w:val="16"/>
          <w:szCs w:val="16"/>
        </w:rPr>
        <w:t>Przewiduje się wymianę istniejącego transformatora 630kVA na transformator 630kVA dedykowany do pracy z instalacjami fotowoltaicznymi</w:t>
      </w:r>
      <w:r w:rsidR="00356AEA">
        <w:rPr>
          <w:rFonts w:ascii="Arial" w:hAnsi="Arial" w:cs="Arial"/>
          <w:sz w:val="16"/>
          <w:szCs w:val="16"/>
        </w:rPr>
        <w:t>. Istniejący transformator 630kVA podlega zwrotowi inwestorowi.</w:t>
      </w:r>
    </w:p>
    <w:p w14:paraId="75C77707" w14:textId="6299F6A8" w:rsidR="004E38DD" w:rsidRDefault="00EC7829" w:rsidP="001A06D1">
      <w:pPr>
        <w:spacing w:line="288" w:lineRule="auto"/>
        <w:ind w:left="851"/>
        <w:jc w:val="both"/>
        <w:rPr>
          <w:rFonts w:ascii="Arial" w:hAnsi="Arial" w:cs="Arial"/>
          <w:sz w:val="16"/>
          <w:szCs w:val="16"/>
        </w:rPr>
      </w:pPr>
      <w:bookmarkStart w:id="137" w:name="_Hlk100328782"/>
      <w:r>
        <w:rPr>
          <w:rFonts w:ascii="Arial" w:hAnsi="Arial" w:cs="Arial"/>
          <w:sz w:val="16"/>
          <w:szCs w:val="16"/>
        </w:rPr>
        <w:t>Ogólna charakterystyka elektryczna:</w:t>
      </w:r>
    </w:p>
    <w:p w14:paraId="47987D72" w14:textId="064DB977" w:rsidR="00EC7829" w:rsidRDefault="00EC7829" w:rsidP="001A06D1">
      <w:pPr>
        <w:spacing w:line="288" w:lineRule="auto"/>
        <w:ind w:left="851"/>
        <w:jc w:val="both"/>
        <w:rPr>
          <w:rFonts w:ascii="Arial" w:hAnsi="Arial" w:cs="Arial"/>
          <w:sz w:val="16"/>
          <w:szCs w:val="16"/>
        </w:rPr>
      </w:pPr>
      <w:r>
        <w:rPr>
          <w:rFonts w:ascii="Arial" w:hAnsi="Arial" w:cs="Arial"/>
          <w:sz w:val="16"/>
          <w:szCs w:val="16"/>
        </w:rPr>
        <w:t>Częstotliwość 50Hz</w:t>
      </w:r>
    </w:p>
    <w:p w14:paraId="6ED0C340" w14:textId="3F48C551" w:rsidR="00EC7829" w:rsidRDefault="00EC7829" w:rsidP="001A06D1">
      <w:pPr>
        <w:spacing w:line="288" w:lineRule="auto"/>
        <w:ind w:left="851"/>
        <w:jc w:val="both"/>
        <w:rPr>
          <w:rFonts w:ascii="Arial" w:hAnsi="Arial" w:cs="Arial"/>
          <w:sz w:val="16"/>
          <w:szCs w:val="16"/>
        </w:rPr>
      </w:pPr>
      <w:r>
        <w:rPr>
          <w:rFonts w:ascii="Arial" w:hAnsi="Arial" w:cs="Arial"/>
          <w:sz w:val="16"/>
          <w:szCs w:val="16"/>
        </w:rPr>
        <w:t>Grupa połączeń Dyn5</w:t>
      </w:r>
    </w:p>
    <w:p w14:paraId="65C68C2A" w14:textId="455AAAF9" w:rsidR="00EC7829" w:rsidRDefault="00EC7829" w:rsidP="001A06D1">
      <w:pPr>
        <w:spacing w:line="288" w:lineRule="auto"/>
        <w:ind w:left="851"/>
        <w:jc w:val="both"/>
        <w:rPr>
          <w:rFonts w:ascii="Arial" w:hAnsi="Arial" w:cs="Arial"/>
          <w:sz w:val="16"/>
          <w:szCs w:val="16"/>
        </w:rPr>
      </w:pPr>
      <w:r>
        <w:rPr>
          <w:rFonts w:ascii="Arial" w:hAnsi="Arial" w:cs="Arial"/>
          <w:sz w:val="16"/>
          <w:szCs w:val="16"/>
        </w:rPr>
        <w:t>Napięcie pierwotne 15,75kV</w:t>
      </w:r>
    </w:p>
    <w:p w14:paraId="72E415C9" w14:textId="77777777" w:rsidR="005D19D3" w:rsidRDefault="00EC7829" w:rsidP="001A06D1">
      <w:pPr>
        <w:spacing w:line="288" w:lineRule="auto"/>
        <w:ind w:left="851"/>
        <w:jc w:val="both"/>
        <w:rPr>
          <w:rFonts w:ascii="Arial" w:hAnsi="Arial" w:cs="Arial"/>
          <w:sz w:val="16"/>
          <w:szCs w:val="16"/>
        </w:rPr>
      </w:pPr>
      <w:r>
        <w:rPr>
          <w:rFonts w:ascii="Arial" w:hAnsi="Arial" w:cs="Arial"/>
          <w:sz w:val="16"/>
          <w:szCs w:val="16"/>
        </w:rPr>
        <w:t>Regulacja napięcia 7 odczepów</w:t>
      </w:r>
      <w:r w:rsidR="005D19D3">
        <w:rPr>
          <w:rFonts w:ascii="Arial" w:hAnsi="Arial" w:cs="Arial"/>
          <w:sz w:val="16"/>
          <w:szCs w:val="16"/>
        </w:rPr>
        <w:t xml:space="preserve"> (3x2,5%)</w:t>
      </w:r>
    </w:p>
    <w:p w14:paraId="1B6A3BC1" w14:textId="70E886CE" w:rsidR="005D19D3" w:rsidRDefault="005D19D3" w:rsidP="001A06D1">
      <w:pPr>
        <w:spacing w:line="288" w:lineRule="auto"/>
        <w:ind w:left="851"/>
        <w:jc w:val="both"/>
        <w:rPr>
          <w:rFonts w:ascii="Arial" w:hAnsi="Arial" w:cs="Arial"/>
          <w:sz w:val="16"/>
          <w:szCs w:val="16"/>
        </w:rPr>
      </w:pPr>
      <w:r>
        <w:rPr>
          <w:rFonts w:ascii="Arial" w:hAnsi="Arial" w:cs="Arial"/>
          <w:sz w:val="16"/>
          <w:szCs w:val="16"/>
        </w:rPr>
        <w:t>Napięcie wtórne 420V</w:t>
      </w:r>
    </w:p>
    <w:p w14:paraId="23887D75" w14:textId="0A7C0881" w:rsidR="005D19D3" w:rsidRDefault="005D19D3" w:rsidP="001A06D1">
      <w:pPr>
        <w:spacing w:line="288" w:lineRule="auto"/>
        <w:ind w:left="851"/>
        <w:jc w:val="both"/>
        <w:rPr>
          <w:rFonts w:ascii="Arial" w:hAnsi="Arial" w:cs="Arial"/>
          <w:sz w:val="16"/>
          <w:szCs w:val="16"/>
        </w:rPr>
      </w:pPr>
      <w:r>
        <w:rPr>
          <w:rFonts w:ascii="Arial" w:hAnsi="Arial" w:cs="Arial"/>
          <w:sz w:val="16"/>
          <w:szCs w:val="16"/>
        </w:rPr>
        <w:t>Temperatura otoczenia max. 40</w:t>
      </w:r>
      <w:r>
        <w:rPr>
          <w:rFonts w:ascii="Arial" w:hAnsi="Arial" w:cs="Arial"/>
          <w:sz w:val="16"/>
          <w:szCs w:val="16"/>
          <w:vertAlign w:val="superscript"/>
        </w:rPr>
        <w:t>o</w:t>
      </w:r>
      <w:r>
        <w:rPr>
          <w:rFonts w:ascii="Arial" w:hAnsi="Arial" w:cs="Arial"/>
          <w:sz w:val="16"/>
          <w:szCs w:val="16"/>
        </w:rPr>
        <w:t>C</w:t>
      </w:r>
    </w:p>
    <w:p w14:paraId="535EFC67" w14:textId="750549C3" w:rsidR="005D19D3" w:rsidRDefault="005D19D3" w:rsidP="001A06D1">
      <w:pPr>
        <w:spacing w:line="288" w:lineRule="auto"/>
        <w:ind w:left="851"/>
        <w:jc w:val="both"/>
        <w:rPr>
          <w:rFonts w:ascii="Arial" w:hAnsi="Arial" w:cs="Arial"/>
          <w:sz w:val="16"/>
          <w:szCs w:val="16"/>
        </w:rPr>
      </w:pPr>
      <w:r>
        <w:rPr>
          <w:rFonts w:ascii="Arial" w:hAnsi="Arial" w:cs="Arial"/>
          <w:sz w:val="16"/>
          <w:szCs w:val="16"/>
        </w:rPr>
        <w:t xml:space="preserve">Testy standardowe </w:t>
      </w:r>
    </w:p>
    <w:p w14:paraId="66EBB7BF" w14:textId="296050FC" w:rsidR="005D19D3" w:rsidRDefault="005D19D3" w:rsidP="001A06D1">
      <w:pPr>
        <w:spacing w:line="288" w:lineRule="auto"/>
        <w:ind w:left="851"/>
        <w:jc w:val="both"/>
        <w:rPr>
          <w:rFonts w:ascii="Arial" w:hAnsi="Arial" w:cs="Arial"/>
          <w:sz w:val="16"/>
          <w:szCs w:val="16"/>
        </w:rPr>
      </w:pPr>
      <w:r>
        <w:rPr>
          <w:rFonts w:ascii="Arial" w:hAnsi="Arial" w:cs="Arial"/>
          <w:sz w:val="16"/>
          <w:szCs w:val="16"/>
        </w:rPr>
        <w:t xml:space="preserve">Poziom izolacji </w:t>
      </w:r>
      <w:r w:rsidRPr="005D19D3">
        <w:rPr>
          <w:rFonts w:ascii="Arial" w:hAnsi="Arial" w:cs="Arial"/>
          <w:sz w:val="16"/>
          <w:szCs w:val="16"/>
        </w:rPr>
        <w:t>17,5 kV BIL(95/38kV)</w:t>
      </w:r>
    </w:p>
    <w:p w14:paraId="6F0F927C" w14:textId="2790B9C0" w:rsidR="005D19D3" w:rsidRDefault="005D19D3" w:rsidP="001A06D1">
      <w:pPr>
        <w:spacing w:line="288" w:lineRule="auto"/>
        <w:ind w:left="851"/>
        <w:jc w:val="both"/>
        <w:rPr>
          <w:rFonts w:ascii="Arial" w:hAnsi="Arial" w:cs="Arial"/>
          <w:sz w:val="16"/>
          <w:szCs w:val="16"/>
        </w:rPr>
      </w:pPr>
      <w:r>
        <w:rPr>
          <w:rFonts w:ascii="Arial" w:hAnsi="Arial" w:cs="Arial"/>
          <w:sz w:val="16"/>
          <w:szCs w:val="16"/>
        </w:rPr>
        <w:t>Straty jałowe 540 W</w:t>
      </w:r>
    </w:p>
    <w:p w14:paraId="7632C9CC" w14:textId="6715FBC2" w:rsidR="005D19D3" w:rsidRDefault="005D19D3" w:rsidP="001A06D1">
      <w:pPr>
        <w:spacing w:line="288" w:lineRule="auto"/>
        <w:ind w:left="851"/>
        <w:jc w:val="both"/>
        <w:rPr>
          <w:rFonts w:ascii="Arial" w:hAnsi="Arial" w:cs="Arial"/>
          <w:sz w:val="16"/>
          <w:szCs w:val="16"/>
        </w:rPr>
      </w:pPr>
      <w:r>
        <w:rPr>
          <w:rFonts w:ascii="Arial" w:hAnsi="Arial" w:cs="Arial"/>
          <w:sz w:val="16"/>
          <w:szCs w:val="16"/>
        </w:rPr>
        <w:t>Straty obciążeniowe 120</w:t>
      </w:r>
      <w:r>
        <w:rPr>
          <w:rFonts w:ascii="Arial" w:hAnsi="Arial" w:cs="Arial"/>
          <w:sz w:val="16"/>
          <w:szCs w:val="16"/>
          <w:vertAlign w:val="superscript"/>
        </w:rPr>
        <w:t>o</w:t>
      </w:r>
      <w:r>
        <w:rPr>
          <w:rFonts w:ascii="Arial" w:hAnsi="Arial" w:cs="Arial"/>
          <w:sz w:val="16"/>
          <w:szCs w:val="16"/>
        </w:rPr>
        <w:t>C 4600 W</w:t>
      </w:r>
    </w:p>
    <w:p w14:paraId="516822CF" w14:textId="12606BC7" w:rsidR="005D19D3" w:rsidRDefault="005D19D3" w:rsidP="001A06D1">
      <w:pPr>
        <w:spacing w:line="288" w:lineRule="auto"/>
        <w:ind w:left="851"/>
        <w:jc w:val="both"/>
        <w:rPr>
          <w:rFonts w:ascii="Arial" w:hAnsi="Arial" w:cs="Arial"/>
          <w:sz w:val="16"/>
          <w:szCs w:val="16"/>
        </w:rPr>
      </w:pPr>
      <w:r>
        <w:rPr>
          <w:rFonts w:ascii="Arial" w:hAnsi="Arial" w:cs="Arial"/>
          <w:sz w:val="16"/>
          <w:szCs w:val="16"/>
        </w:rPr>
        <w:t>Napięcie zwarcia 4%</w:t>
      </w:r>
    </w:p>
    <w:p w14:paraId="18136658" w14:textId="208E8581" w:rsidR="005D19D3" w:rsidRDefault="005D19D3" w:rsidP="001A06D1">
      <w:pPr>
        <w:spacing w:line="288" w:lineRule="auto"/>
        <w:ind w:left="851"/>
        <w:jc w:val="both"/>
        <w:rPr>
          <w:rFonts w:ascii="Arial" w:hAnsi="Arial" w:cs="Arial"/>
          <w:sz w:val="16"/>
          <w:szCs w:val="16"/>
        </w:rPr>
      </w:pPr>
      <w:r>
        <w:rPr>
          <w:rFonts w:ascii="Arial" w:hAnsi="Arial" w:cs="Arial"/>
          <w:sz w:val="16"/>
          <w:szCs w:val="16"/>
        </w:rPr>
        <w:t>Prąd biegu jałowego 100%Vn 1,6</w:t>
      </w:r>
    </w:p>
    <w:p w14:paraId="16A45811" w14:textId="36AEEB49" w:rsidR="005D19D3" w:rsidRDefault="005D19D3" w:rsidP="001A06D1">
      <w:pPr>
        <w:spacing w:line="288" w:lineRule="auto"/>
        <w:ind w:left="851"/>
        <w:jc w:val="both"/>
        <w:rPr>
          <w:rFonts w:ascii="Arial" w:hAnsi="Arial" w:cs="Arial"/>
          <w:sz w:val="16"/>
          <w:szCs w:val="16"/>
        </w:rPr>
      </w:pPr>
      <w:r w:rsidRPr="005D19D3">
        <w:rPr>
          <w:rFonts w:ascii="Arial" w:hAnsi="Arial" w:cs="Arial"/>
          <w:sz w:val="16"/>
          <w:szCs w:val="16"/>
        </w:rPr>
        <w:t>Głośność dB(A)</w:t>
      </w:r>
      <w:r>
        <w:rPr>
          <w:rFonts w:ascii="Arial" w:hAnsi="Arial" w:cs="Arial"/>
          <w:sz w:val="16"/>
          <w:szCs w:val="16"/>
        </w:rPr>
        <w:t xml:space="preserve"> </w:t>
      </w:r>
      <w:r w:rsidRPr="005D19D3">
        <w:rPr>
          <w:rFonts w:ascii="Arial" w:hAnsi="Arial" w:cs="Arial"/>
          <w:sz w:val="16"/>
          <w:szCs w:val="16"/>
        </w:rPr>
        <w:t>Moc akustyczna LwA</w:t>
      </w:r>
      <w:r>
        <w:rPr>
          <w:rFonts w:ascii="Arial" w:hAnsi="Arial" w:cs="Arial"/>
          <w:sz w:val="16"/>
          <w:szCs w:val="16"/>
        </w:rPr>
        <w:t xml:space="preserve"> 51, </w:t>
      </w:r>
      <w:r w:rsidR="00EA208C" w:rsidRPr="00EA208C">
        <w:rPr>
          <w:rFonts w:ascii="Arial" w:hAnsi="Arial" w:cs="Arial"/>
          <w:sz w:val="16"/>
          <w:szCs w:val="16"/>
        </w:rPr>
        <w:t>Ciśnienie akustyczne LpA (1m)</w:t>
      </w:r>
      <w:r w:rsidR="00EA208C">
        <w:rPr>
          <w:rFonts w:ascii="Arial" w:hAnsi="Arial" w:cs="Arial"/>
          <w:sz w:val="16"/>
          <w:szCs w:val="16"/>
        </w:rPr>
        <w:t xml:space="preserve"> 37</w:t>
      </w:r>
    </w:p>
    <w:p w14:paraId="5DC88396" w14:textId="77777777" w:rsidR="005D4919" w:rsidRDefault="005D4919" w:rsidP="001A06D1">
      <w:pPr>
        <w:spacing w:line="288" w:lineRule="auto"/>
        <w:ind w:left="851"/>
        <w:jc w:val="both"/>
        <w:rPr>
          <w:rFonts w:ascii="Arial" w:hAnsi="Arial" w:cs="Arial"/>
          <w:sz w:val="16"/>
          <w:szCs w:val="16"/>
        </w:rPr>
      </w:pPr>
    </w:p>
    <w:p w14:paraId="6F851114" w14:textId="0EFEBDEA" w:rsidR="00EA208C" w:rsidRDefault="00EA208C" w:rsidP="001A06D1">
      <w:pPr>
        <w:spacing w:line="288" w:lineRule="auto"/>
        <w:ind w:left="851"/>
        <w:jc w:val="both"/>
        <w:rPr>
          <w:rFonts w:ascii="Arial" w:hAnsi="Arial" w:cs="Arial"/>
          <w:sz w:val="16"/>
          <w:szCs w:val="16"/>
        </w:rPr>
      </w:pPr>
      <w:r>
        <w:rPr>
          <w:rFonts w:ascii="Arial" w:hAnsi="Arial" w:cs="Arial"/>
          <w:sz w:val="16"/>
          <w:szCs w:val="16"/>
        </w:rPr>
        <w:t>Wymiary</w:t>
      </w:r>
      <w:r w:rsidR="005212FD">
        <w:rPr>
          <w:rFonts w:ascii="Arial" w:hAnsi="Arial" w:cs="Arial"/>
          <w:sz w:val="16"/>
          <w:szCs w:val="16"/>
        </w:rPr>
        <w:t>:</w:t>
      </w:r>
      <w:r>
        <w:rPr>
          <w:rFonts w:ascii="Arial" w:hAnsi="Arial" w:cs="Arial"/>
          <w:sz w:val="16"/>
          <w:szCs w:val="16"/>
        </w:rPr>
        <w:t xml:space="preserve"> </w:t>
      </w:r>
    </w:p>
    <w:p w14:paraId="425DEB8C" w14:textId="5947B641" w:rsidR="00EC7829" w:rsidRDefault="00EC7829" w:rsidP="001A06D1">
      <w:pPr>
        <w:spacing w:line="288" w:lineRule="auto"/>
        <w:ind w:left="851"/>
        <w:jc w:val="both"/>
        <w:rPr>
          <w:rFonts w:ascii="Arial" w:hAnsi="Arial" w:cs="Arial"/>
          <w:sz w:val="16"/>
          <w:szCs w:val="16"/>
        </w:rPr>
      </w:pPr>
      <w:r>
        <w:rPr>
          <w:rFonts w:ascii="Arial" w:hAnsi="Arial" w:cs="Arial"/>
          <w:sz w:val="16"/>
          <w:szCs w:val="16"/>
        </w:rPr>
        <w:t xml:space="preserve"> </w:t>
      </w:r>
      <w:r w:rsidR="00C578CF" w:rsidRPr="00C578CF">
        <w:rPr>
          <w:rFonts w:ascii="Arial" w:hAnsi="Arial" w:cs="Arial"/>
          <w:noProof/>
          <w:sz w:val="16"/>
          <w:szCs w:val="16"/>
        </w:rPr>
        <w:drawing>
          <wp:inline distT="0" distB="0" distL="0" distR="0" wp14:anchorId="189D4F02" wp14:editId="1613C8F8">
            <wp:extent cx="2960915" cy="215924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5744" cy="2184647"/>
                    </a:xfrm>
                    <a:prstGeom prst="rect">
                      <a:avLst/>
                    </a:prstGeom>
                    <a:noFill/>
                    <a:ln>
                      <a:noFill/>
                    </a:ln>
                  </pic:spPr>
                </pic:pic>
              </a:graphicData>
            </a:graphic>
          </wp:inline>
        </w:drawing>
      </w:r>
    </w:p>
    <w:p w14:paraId="2A9F0D3B" w14:textId="0747C56F" w:rsidR="001A06D1" w:rsidRDefault="001A06D1" w:rsidP="001A06D1">
      <w:pPr>
        <w:spacing w:line="288" w:lineRule="auto"/>
        <w:ind w:left="851"/>
        <w:jc w:val="both"/>
        <w:rPr>
          <w:rFonts w:ascii="Arial" w:hAnsi="Arial" w:cs="Arial"/>
          <w:sz w:val="16"/>
          <w:szCs w:val="16"/>
        </w:rPr>
      </w:pPr>
    </w:p>
    <w:p w14:paraId="676DE36D" w14:textId="1B755873" w:rsidR="001A06D1" w:rsidRDefault="00C578CF" w:rsidP="001A06D1">
      <w:pPr>
        <w:spacing w:line="288" w:lineRule="auto"/>
        <w:ind w:left="851"/>
        <w:jc w:val="both"/>
        <w:rPr>
          <w:rFonts w:ascii="Arial" w:hAnsi="Arial" w:cs="Arial"/>
          <w:sz w:val="16"/>
          <w:szCs w:val="16"/>
        </w:rPr>
      </w:pPr>
      <w:r>
        <w:rPr>
          <w:rFonts w:ascii="Arial" w:hAnsi="Arial" w:cs="Arial"/>
          <w:sz w:val="16"/>
          <w:szCs w:val="16"/>
        </w:rPr>
        <w:t>A 1380 mm</w:t>
      </w:r>
    </w:p>
    <w:p w14:paraId="7FCEF33D" w14:textId="487DFD53" w:rsidR="00C578CF" w:rsidRDefault="00C578CF" w:rsidP="001A06D1">
      <w:pPr>
        <w:spacing w:line="288" w:lineRule="auto"/>
        <w:ind w:left="851"/>
        <w:jc w:val="both"/>
        <w:rPr>
          <w:rFonts w:ascii="Arial" w:hAnsi="Arial" w:cs="Arial"/>
          <w:sz w:val="16"/>
          <w:szCs w:val="16"/>
        </w:rPr>
      </w:pPr>
      <w:r>
        <w:rPr>
          <w:rFonts w:ascii="Arial" w:hAnsi="Arial" w:cs="Arial"/>
          <w:sz w:val="16"/>
          <w:szCs w:val="16"/>
        </w:rPr>
        <w:t>B 870 mm</w:t>
      </w:r>
    </w:p>
    <w:p w14:paraId="246C4414" w14:textId="6A2899E0" w:rsidR="00C578CF" w:rsidRDefault="005212FD" w:rsidP="001A06D1">
      <w:pPr>
        <w:spacing w:line="288" w:lineRule="auto"/>
        <w:ind w:left="851"/>
        <w:jc w:val="both"/>
        <w:rPr>
          <w:rFonts w:ascii="Arial" w:hAnsi="Arial" w:cs="Arial"/>
          <w:sz w:val="16"/>
          <w:szCs w:val="16"/>
        </w:rPr>
      </w:pPr>
      <w:r>
        <w:rPr>
          <w:rFonts w:ascii="Arial" w:hAnsi="Arial" w:cs="Arial"/>
          <w:sz w:val="16"/>
          <w:szCs w:val="16"/>
        </w:rPr>
        <w:lastRenderedPageBreak/>
        <w:t>C 1760 mm</w:t>
      </w:r>
    </w:p>
    <w:p w14:paraId="32A424EE" w14:textId="3471857F" w:rsidR="005212FD" w:rsidRDefault="005212FD" w:rsidP="001A06D1">
      <w:pPr>
        <w:spacing w:line="288" w:lineRule="auto"/>
        <w:ind w:left="851"/>
        <w:jc w:val="both"/>
        <w:rPr>
          <w:rFonts w:ascii="Arial" w:hAnsi="Arial" w:cs="Arial"/>
          <w:sz w:val="16"/>
          <w:szCs w:val="16"/>
        </w:rPr>
      </w:pPr>
      <w:r>
        <w:rPr>
          <w:rFonts w:ascii="Arial" w:hAnsi="Arial" w:cs="Arial"/>
          <w:sz w:val="16"/>
          <w:szCs w:val="16"/>
        </w:rPr>
        <w:t>E 670 mm</w:t>
      </w:r>
    </w:p>
    <w:p w14:paraId="021B2C50" w14:textId="6BDD3F6C" w:rsidR="005212FD" w:rsidRDefault="005212FD" w:rsidP="001A06D1">
      <w:pPr>
        <w:spacing w:line="288" w:lineRule="auto"/>
        <w:ind w:left="851"/>
        <w:jc w:val="both"/>
        <w:rPr>
          <w:rFonts w:ascii="Arial" w:hAnsi="Arial" w:cs="Arial"/>
          <w:sz w:val="16"/>
          <w:szCs w:val="16"/>
        </w:rPr>
      </w:pPr>
      <w:r>
        <w:rPr>
          <w:rFonts w:ascii="Arial" w:hAnsi="Arial" w:cs="Arial"/>
          <w:sz w:val="16"/>
          <w:szCs w:val="16"/>
        </w:rPr>
        <w:t>F 40 mm</w:t>
      </w:r>
    </w:p>
    <w:p w14:paraId="21D7058E" w14:textId="6C558A43" w:rsidR="005212FD" w:rsidRDefault="005212FD" w:rsidP="001A06D1">
      <w:pPr>
        <w:spacing w:line="288" w:lineRule="auto"/>
        <w:ind w:left="851"/>
        <w:jc w:val="both"/>
        <w:rPr>
          <w:rFonts w:ascii="Arial" w:hAnsi="Arial" w:cs="Arial"/>
          <w:sz w:val="16"/>
          <w:szCs w:val="16"/>
        </w:rPr>
      </w:pPr>
      <w:r w:rsidRPr="005212FD">
        <w:rPr>
          <w:rFonts w:ascii="Arial" w:hAnsi="Arial" w:cs="Arial"/>
          <w:sz w:val="16"/>
          <w:szCs w:val="16"/>
        </w:rPr>
        <w:t>Ø</w:t>
      </w:r>
      <w:r>
        <w:rPr>
          <w:rFonts w:ascii="Arial" w:hAnsi="Arial" w:cs="Arial"/>
          <w:sz w:val="16"/>
          <w:szCs w:val="16"/>
        </w:rPr>
        <w:t xml:space="preserve"> 125</w:t>
      </w:r>
    </w:p>
    <w:p w14:paraId="28A61F5B" w14:textId="4CA913D6" w:rsidR="005212FD" w:rsidRDefault="005212FD" w:rsidP="001A06D1">
      <w:pPr>
        <w:spacing w:line="288" w:lineRule="auto"/>
        <w:ind w:left="851"/>
        <w:jc w:val="both"/>
        <w:rPr>
          <w:rFonts w:ascii="Arial" w:hAnsi="Arial" w:cs="Arial"/>
          <w:sz w:val="16"/>
          <w:szCs w:val="16"/>
        </w:rPr>
      </w:pPr>
      <w:r w:rsidRPr="005212FD">
        <w:rPr>
          <w:rFonts w:ascii="Arial" w:hAnsi="Arial" w:cs="Arial"/>
          <w:sz w:val="16"/>
          <w:szCs w:val="16"/>
        </w:rPr>
        <w:t>Waga oleju (Kg)</w:t>
      </w:r>
      <w:r>
        <w:rPr>
          <w:rFonts w:ascii="Arial" w:hAnsi="Arial" w:cs="Arial"/>
          <w:sz w:val="16"/>
          <w:szCs w:val="16"/>
        </w:rPr>
        <w:t xml:space="preserve"> </w:t>
      </w:r>
      <w:r w:rsidRPr="005212FD">
        <w:rPr>
          <w:rFonts w:ascii="Arial" w:hAnsi="Arial" w:cs="Arial"/>
          <w:sz w:val="16"/>
          <w:szCs w:val="16"/>
        </w:rPr>
        <w:t>505</w:t>
      </w:r>
    </w:p>
    <w:p w14:paraId="53041B10" w14:textId="28A57E90" w:rsidR="005212FD" w:rsidRDefault="005212FD" w:rsidP="001A06D1">
      <w:pPr>
        <w:spacing w:line="288" w:lineRule="auto"/>
        <w:ind w:left="851"/>
        <w:jc w:val="both"/>
        <w:rPr>
          <w:rFonts w:ascii="Arial" w:hAnsi="Arial" w:cs="Arial"/>
          <w:sz w:val="16"/>
          <w:szCs w:val="16"/>
        </w:rPr>
      </w:pPr>
      <w:r w:rsidRPr="005212FD">
        <w:rPr>
          <w:rFonts w:ascii="Arial" w:hAnsi="Arial" w:cs="Arial"/>
          <w:sz w:val="16"/>
          <w:szCs w:val="16"/>
        </w:rPr>
        <w:t>Waga całkowita (Kg)</w:t>
      </w:r>
      <w:r>
        <w:rPr>
          <w:rFonts w:ascii="Arial" w:hAnsi="Arial" w:cs="Arial"/>
          <w:sz w:val="16"/>
          <w:szCs w:val="16"/>
        </w:rPr>
        <w:t xml:space="preserve"> </w:t>
      </w:r>
      <w:r w:rsidRPr="005212FD">
        <w:rPr>
          <w:rFonts w:ascii="Arial" w:hAnsi="Arial" w:cs="Arial"/>
          <w:sz w:val="16"/>
          <w:szCs w:val="16"/>
        </w:rPr>
        <w:t>2660</w:t>
      </w:r>
    </w:p>
    <w:bookmarkEnd w:id="137"/>
    <w:p w14:paraId="50945628" w14:textId="34926225" w:rsidR="005212FD" w:rsidRDefault="005212FD" w:rsidP="001A06D1">
      <w:pPr>
        <w:spacing w:line="288" w:lineRule="auto"/>
        <w:ind w:left="851"/>
        <w:jc w:val="both"/>
        <w:rPr>
          <w:rFonts w:ascii="Arial" w:hAnsi="Arial" w:cs="Arial"/>
          <w:sz w:val="16"/>
          <w:szCs w:val="16"/>
        </w:rPr>
      </w:pPr>
    </w:p>
    <w:p w14:paraId="2723D9C8" w14:textId="77777777" w:rsidR="002E2B3D" w:rsidRPr="00C7685D" w:rsidRDefault="002E2B3D" w:rsidP="00290687">
      <w:pPr>
        <w:numPr>
          <w:ilvl w:val="1"/>
          <w:numId w:val="9"/>
        </w:numPr>
        <w:autoSpaceDE w:val="0"/>
        <w:autoSpaceDN w:val="0"/>
        <w:adjustRightInd w:val="0"/>
        <w:spacing w:line="288" w:lineRule="auto"/>
        <w:outlineLvl w:val="1"/>
        <w:rPr>
          <w:rFonts w:ascii="Arial" w:hAnsi="Arial" w:cs="Arial"/>
          <w:b/>
          <w:sz w:val="16"/>
          <w:szCs w:val="16"/>
        </w:rPr>
      </w:pPr>
      <w:bookmarkStart w:id="138" w:name="_Toc100348702"/>
      <w:r w:rsidRPr="00C7685D">
        <w:rPr>
          <w:rFonts w:ascii="Arial" w:hAnsi="Arial" w:cs="Arial"/>
          <w:b/>
          <w:sz w:val="16"/>
          <w:szCs w:val="16"/>
        </w:rPr>
        <w:t>Roboty przygotowawcze</w:t>
      </w:r>
      <w:bookmarkEnd w:id="138"/>
    </w:p>
    <w:p w14:paraId="256687BA" w14:textId="6D216E05" w:rsidR="002E2B3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 xml:space="preserve">Wykonawca robót </w:t>
      </w:r>
      <w:r w:rsidR="00E6452E" w:rsidRPr="00C7685D">
        <w:rPr>
          <w:rFonts w:ascii="Arial" w:hAnsi="Arial" w:cs="Arial"/>
          <w:sz w:val="16"/>
          <w:szCs w:val="16"/>
        </w:rPr>
        <w:t>elektro</w:t>
      </w:r>
      <w:r w:rsidR="00E6452E">
        <w:rPr>
          <w:rFonts w:ascii="Arial" w:hAnsi="Arial" w:cs="Arial"/>
          <w:sz w:val="16"/>
          <w:szCs w:val="16"/>
        </w:rPr>
        <w:t>-</w:t>
      </w:r>
      <w:r w:rsidR="00E6452E" w:rsidRPr="00C7685D">
        <w:rPr>
          <w:rFonts w:ascii="Arial" w:hAnsi="Arial" w:cs="Arial"/>
          <w:sz w:val="16"/>
          <w:szCs w:val="16"/>
        </w:rPr>
        <w:t>montażowych</w:t>
      </w:r>
      <w:r w:rsidRPr="00C7685D">
        <w:rPr>
          <w:rFonts w:ascii="Arial" w:hAnsi="Arial" w:cs="Arial"/>
          <w:sz w:val="16"/>
          <w:szCs w:val="16"/>
        </w:rPr>
        <w:t xml:space="preserve"> może przystąpić do montażu aparatury i urządzeń dopiero po otrzymaniu od Inwestora potwierdzenia, że roboty budowlane zostały zakończone i odebrane zgodnie z obowiązującymi ST cz. </w:t>
      </w:r>
      <w:r w:rsidR="00E6452E">
        <w:rPr>
          <w:rFonts w:ascii="Arial" w:hAnsi="Arial" w:cs="Arial"/>
          <w:sz w:val="16"/>
          <w:szCs w:val="16"/>
        </w:rPr>
        <w:t>Budowy konstrukcji, kabli ziemnych itp.</w:t>
      </w:r>
      <w:r w:rsidRPr="00C7685D">
        <w:rPr>
          <w:rFonts w:ascii="Arial" w:hAnsi="Arial" w:cs="Arial"/>
          <w:sz w:val="16"/>
          <w:szCs w:val="16"/>
        </w:rPr>
        <w:t xml:space="preserve">. Przed przystąpieniem do montażu tablic rozdzielczych należy sprawdzić zgodność robót budowlanych z rozwiązaniem elektrycznym. </w:t>
      </w:r>
    </w:p>
    <w:p w14:paraId="6971BBA4" w14:textId="77777777" w:rsidR="002E2B3D" w:rsidRDefault="002E2B3D" w:rsidP="002E2B3D">
      <w:pPr>
        <w:spacing w:line="288" w:lineRule="auto"/>
        <w:ind w:left="851"/>
        <w:jc w:val="both"/>
        <w:rPr>
          <w:rFonts w:ascii="Arial" w:hAnsi="Arial" w:cs="Arial"/>
          <w:sz w:val="16"/>
          <w:szCs w:val="16"/>
        </w:rPr>
      </w:pPr>
    </w:p>
    <w:p w14:paraId="4B3870F2" w14:textId="395C22BD" w:rsidR="002E2B3D" w:rsidRPr="00C7685D" w:rsidRDefault="002E2B3D" w:rsidP="00290687">
      <w:pPr>
        <w:numPr>
          <w:ilvl w:val="1"/>
          <w:numId w:val="9"/>
        </w:numPr>
        <w:autoSpaceDE w:val="0"/>
        <w:autoSpaceDN w:val="0"/>
        <w:adjustRightInd w:val="0"/>
        <w:spacing w:line="288" w:lineRule="auto"/>
        <w:outlineLvl w:val="1"/>
        <w:rPr>
          <w:rFonts w:ascii="Arial" w:hAnsi="Arial" w:cs="Arial"/>
          <w:b/>
          <w:sz w:val="16"/>
          <w:szCs w:val="16"/>
        </w:rPr>
      </w:pPr>
      <w:bookmarkStart w:id="139" w:name="_Toc29966535"/>
      <w:bookmarkStart w:id="140" w:name="_Toc30427423"/>
      <w:bookmarkStart w:id="141" w:name="_Toc100348703"/>
      <w:r w:rsidRPr="00C7685D">
        <w:rPr>
          <w:rFonts w:ascii="Arial" w:hAnsi="Arial" w:cs="Arial"/>
          <w:b/>
          <w:sz w:val="16"/>
          <w:szCs w:val="16"/>
        </w:rPr>
        <w:t>Zasady wykonania robót instalacyjno-montażow</w:t>
      </w:r>
      <w:bookmarkEnd w:id="139"/>
      <w:bookmarkEnd w:id="140"/>
      <w:r w:rsidRPr="00C7685D">
        <w:rPr>
          <w:rFonts w:ascii="Arial" w:hAnsi="Arial" w:cs="Arial"/>
          <w:b/>
          <w:sz w:val="16"/>
          <w:szCs w:val="16"/>
        </w:rPr>
        <w:t>ych</w:t>
      </w:r>
      <w:bookmarkEnd w:id="141"/>
    </w:p>
    <w:p w14:paraId="4F51E31B" w14:textId="77777777" w:rsidR="002E2B3D" w:rsidRPr="00C7685D" w:rsidRDefault="002E2B3D" w:rsidP="002E2B3D">
      <w:pPr>
        <w:spacing w:line="288" w:lineRule="auto"/>
        <w:ind w:left="851"/>
        <w:rPr>
          <w:rFonts w:ascii="Arial" w:hAnsi="Arial" w:cs="Arial"/>
          <w:sz w:val="16"/>
          <w:szCs w:val="16"/>
        </w:rPr>
      </w:pPr>
      <w:r w:rsidRPr="00C7685D">
        <w:rPr>
          <w:rFonts w:ascii="Arial" w:hAnsi="Arial" w:cs="Arial"/>
          <w:sz w:val="16"/>
          <w:szCs w:val="16"/>
        </w:rPr>
        <w:t>Montaż urządzeń należy wykonać zgodnie z instrukcją montażu dostarczoną wraz z urządzeniem oraz wymaganiami podanymi w niniejszym rozdziale. Przed przystąpieniem do montażu urządzeń przykręcanych na konstrukcjach wsporczych (nośnych) dostarczanych oddzielnie, należy konstrukcje te mocować do podłoża w sposób podany w dokumentacji lub wynikający z technologii montażu danego urządzenia.</w:t>
      </w:r>
      <w:r w:rsidRPr="00C7685D">
        <w:rPr>
          <w:rFonts w:ascii="Arial" w:hAnsi="Arial" w:cs="Arial"/>
          <w:sz w:val="16"/>
          <w:szCs w:val="16"/>
        </w:rPr>
        <w:br/>
        <w:t>W przypadku mocowania konstrukcji za pomocą kotew osadzonych w betonie montaż urządzeń na takich konstrukcjach można wykonać po stwardnieniu betonu.</w:t>
      </w:r>
      <w:r w:rsidRPr="00C7685D">
        <w:rPr>
          <w:rFonts w:ascii="Arial" w:hAnsi="Arial" w:cs="Arial"/>
          <w:sz w:val="16"/>
          <w:szCs w:val="16"/>
        </w:rPr>
        <w:br/>
        <w:t xml:space="preserve">Niezbędne przepusty i kotwy (śruby) do mocowania osłon przewodów, dochodzących do urządzeń, zaleca się mocować przed montażem tych urządzeń. Nie dotyczy to rur mocowanych w osłonach urządzeń. </w:t>
      </w:r>
    </w:p>
    <w:p w14:paraId="138271EE" w14:textId="77777777" w:rsidR="002E2B3D" w:rsidRPr="00C7685D" w:rsidRDefault="002E2B3D" w:rsidP="002E2B3D">
      <w:pPr>
        <w:spacing w:line="288" w:lineRule="auto"/>
        <w:ind w:left="851"/>
        <w:rPr>
          <w:rFonts w:ascii="Arial" w:hAnsi="Arial" w:cs="Arial"/>
          <w:sz w:val="16"/>
          <w:szCs w:val="16"/>
        </w:rPr>
      </w:pPr>
      <w:r w:rsidRPr="00C7685D">
        <w:rPr>
          <w:rFonts w:ascii="Arial" w:hAnsi="Arial" w:cs="Arial"/>
          <w:sz w:val="16"/>
          <w:szCs w:val="16"/>
        </w:rPr>
        <w:t>Przy prowadzeniu przez przepusty obwodów prądu przemiennego wykonanych przewodami jednożyłowymi należy:</w:t>
      </w:r>
    </w:p>
    <w:p w14:paraId="0E597940" w14:textId="77777777" w:rsidR="002E2B3D" w:rsidRPr="00C7685D" w:rsidRDefault="002E2B3D" w:rsidP="002E2B3D">
      <w:pPr>
        <w:numPr>
          <w:ilvl w:val="0"/>
          <w:numId w:val="8"/>
        </w:numPr>
        <w:autoSpaceDE w:val="0"/>
        <w:autoSpaceDN w:val="0"/>
        <w:adjustRightInd w:val="0"/>
        <w:spacing w:line="288" w:lineRule="auto"/>
        <w:rPr>
          <w:rFonts w:ascii="Arial" w:hAnsi="Arial" w:cs="Arial"/>
          <w:sz w:val="16"/>
          <w:szCs w:val="16"/>
        </w:rPr>
      </w:pPr>
      <w:r w:rsidRPr="00C7685D">
        <w:rPr>
          <w:rFonts w:ascii="Arial" w:hAnsi="Arial" w:cs="Arial"/>
          <w:sz w:val="16"/>
          <w:szCs w:val="16"/>
        </w:rPr>
        <w:t>w przepustach z materiałów ferromagnetycznych prowadzić wszystkie przewody jednego obwodu (fazowe i neutralny) w jednym przepuście (rurze);</w:t>
      </w:r>
    </w:p>
    <w:p w14:paraId="198D5229" w14:textId="77777777" w:rsidR="002E2B3D" w:rsidRPr="00C7685D" w:rsidRDefault="002E2B3D" w:rsidP="002E2B3D">
      <w:pPr>
        <w:numPr>
          <w:ilvl w:val="0"/>
          <w:numId w:val="8"/>
        </w:numPr>
        <w:autoSpaceDE w:val="0"/>
        <w:autoSpaceDN w:val="0"/>
        <w:adjustRightInd w:val="0"/>
        <w:spacing w:line="288" w:lineRule="auto"/>
        <w:rPr>
          <w:rFonts w:ascii="Arial" w:hAnsi="Arial" w:cs="Arial"/>
          <w:sz w:val="16"/>
          <w:szCs w:val="16"/>
        </w:rPr>
      </w:pPr>
      <w:r w:rsidRPr="00C7685D">
        <w:rPr>
          <w:rFonts w:ascii="Arial" w:hAnsi="Arial" w:cs="Arial"/>
          <w:sz w:val="16"/>
          <w:szCs w:val="16"/>
        </w:rPr>
        <w:t>w przypadku prowadzenia każdego przewodu w oddzielnym przepuście stosować rury z materiału niemagnetycznego lub elementy dzielone izolowane magnetycznie od siebie.</w:t>
      </w:r>
    </w:p>
    <w:p w14:paraId="5D95B46D" w14:textId="1471FF4A" w:rsidR="002E2B3D" w:rsidRPr="00C7685D" w:rsidRDefault="00E6452E" w:rsidP="002E2B3D">
      <w:pPr>
        <w:spacing w:line="288" w:lineRule="auto"/>
        <w:ind w:left="851"/>
        <w:rPr>
          <w:rFonts w:ascii="Arial" w:hAnsi="Arial" w:cs="Arial"/>
          <w:sz w:val="16"/>
          <w:szCs w:val="16"/>
        </w:rPr>
      </w:pPr>
      <w:r>
        <w:rPr>
          <w:rFonts w:ascii="Arial" w:hAnsi="Arial" w:cs="Arial"/>
          <w:sz w:val="16"/>
          <w:szCs w:val="16"/>
        </w:rPr>
        <w:t>Rozdzielnie</w:t>
      </w:r>
      <w:r w:rsidR="002E2B3D" w:rsidRPr="00C7685D">
        <w:rPr>
          <w:rFonts w:ascii="Arial" w:hAnsi="Arial" w:cs="Arial"/>
          <w:sz w:val="16"/>
          <w:szCs w:val="16"/>
        </w:rPr>
        <w:t xml:space="preserve"> należy zamontować w uprzednio </w:t>
      </w:r>
      <w:r>
        <w:rPr>
          <w:rFonts w:ascii="Arial" w:hAnsi="Arial" w:cs="Arial"/>
          <w:sz w:val="16"/>
          <w:szCs w:val="16"/>
        </w:rPr>
        <w:t>wykonanych konstrukcji</w:t>
      </w:r>
      <w:r w:rsidR="002E2B3D" w:rsidRPr="00C7685D">
        <w:rPr>
          <w:rFonts w:ascii="Arial" w:hAnsi="Arial" w:cs="Arial"/>
          <w:sz w:val="16"/>
          <w:szCs w:val="16"/>
        </w:rPr>
        <w:t xml:space="preserve">. </w:t>
      </w:r>
      <w:r>
        <w:rPr>
          <w:rFonts w:ascii="Arial" w:hAnsi="Arial" w:cs="Arial"/>
          <w:sz w:val="16"/>
          <w:szCs w:val="16"/>
        </w:rPr>
        <w:t>Rozdzielnie</w:t>
      </w:r>
      <w:r w:rsidR="002E2B3D" w:rsidRPr="00C7685D">
        <w:rPr>
          <w:rFonts w:ascii="Arial" w:hAnsi="Arial" w:cs="Arial"/>
          <w:sz w:val="16"/>
          <w:szCs w:val="16"/>
        </w:rPr>
        <w:t xml:space="preserve"> powinn</w:t>
      </w:r>
      <w:r>
        <w:rPr>
          <w:rFonts w:ascii="Arial" w:hAnsi="Arial" w:cs="Arial"/>
          <w:sz w:val="16"/>
          <w:szCs w:val="16"/>
        </w:rPr>
        <w:t>y</w:t>
      </w:r>
      <w:r w:rsidR="002E2B3D" w:rsidRPr="00C7685D">
        <w:rPr>
          <w:rFonts w:ascii="Arial" w:hAnsi="Arial" w:cs="Arial"/>
          <w:sz w:val="16"/>
          <w:szCs w:val="16"/>
        </w:rPr>
        <w:t xml:space="preserve"> być trwale przytwierdzona do podłoża za pomocą oryginalnych uchwytów montażowych.</w:t>
      </w:r>
    </w:p>
    <w:p w14:paraId="5337A904" w14:textId="77777777" w:rsidR="002E2B3D" w:rsidRPr="00C7685D" w:rsidRDefault="002E2B3D" w:rsidP="002E2B3D">
      <w:pPr>
        <w:spacing w:line="288" w:lineRule="auto"/>
        <w:ind w:left="851"/>
        <w:rPr>
          <w:rFonts w:ascii="Arial" w:hAnsi="Arial" w:cs="Arial"/>
          <w:sz w:val="16"/>
          <w:szCs w:val="16"/>
        </w:rPr>
      </w:pPr>
      <w:r w:rsidRPr="00C7685D">
        <w:rPr>
          <w:rFonts w:ascii="Arial" w:hAnsi="Arial" w:cs="Arial"/>
          <w:sz w:val="16"/>
          <w:szCs w:val="16"/>
        </w:rPr>
        <w:t>W przypadku ustawienia urządzeń bezpośrednio na podłożu, w którym zostały wykonane zagłębienia pod kotwy, należy umieścić śruby kotwiące w przewidzianych do tego celu otworach w konstrukcji urządzenia, założyć podkładki i nakrętki, a następnie zalać śruby betonem; po stwardnieniu betonu nakrętki na śrubach kotwiących należy dokręcić do oporu.</w:t>
      </w:r>
    </w:p>
    <w:p w14:paraId="195BDC1E" w14:textId="77777777" w:rsidR="002E2B3D" w:rsidRPr="00C7685D" w:rsidRDefault="002E2B3D" w:rsidP="002E2B3D">
      <w:pPr>
        <w:spacing w:line="288" w:lineRule="auto"/>
        <w:ind w:left="851"/>
        <w:rPr>
          <w:rFonts w:ascii="Arial" w:hAnsi="Arial" w:cs="Arial"/>
          <w:sz w:val="16"/>
          <w:szCs w:val="16"/>
        </w:rPr>
      </w:pPr>
      <w:r w:rsidRPr="00C7685D">
        <w:rPr>
          <w:rFonts w:ascii="Arial" w:hAnsi="Arial" w:cs="Arial"/>
          <w:sz w:val="16"/>
          <w:szCs w:val="16"/>
        </w:rPr>
        <w:t>W przypadku ustawiania lekkich urządzeń bezpośrednio na podłożu, przewidywanych do mocowania za pomocą kołków rozporowych, należy po ustawieniu urządzenia w miejscu przeznaczenia oznaczyć punkty osadzenia kołków. Po usunięciu urządzenia wywiercić otwory, założyć kołki i umocować urządzenie po ponownym ustawieniu na właściwym miejscu.</w:t>
      </w:r>
    </w:p>
    <w:p w14:paraId="74182052" w14:textId="77777777" w:rsidR="002E2B3D" w:rsidRPr="00C7685D" w:rsidRDefault="002E2B3D" w:rsidP="002E2B3D">
      <w:pPr>
        <w:spacing w:line="288" w:lineRule="auto"/>
        <w:ind w:left="851"/>
        <w:rPr>
          <w:rFonts w:ascii="Arial" w:hAnsi="Arial" w:cs="Arial"/>
          <w:sz w:val="16"/>
          <w:szCs w:val="16"/>
        </w:rPr>
      </w:pPr>
      <w:r w:rsidRPr="00C7685D">
        <w:rPr>
          <w:rFonts w:ascii="Arial" w:hAnsi="Arial" w:cs="Arial"/>
          <w:sz w:val="16"/>
          <w:szCs w:val="16"/>
        </w:rPr>
        <w:t>W przypadku, gdy urządzenie jest dostarczone w zestawach transportowych, należy wszystkie zestawy ustawić na miejscu i połączyć śrubami ich konstrukcje. Należy stosować po dwie podkładki okrągłe (pod łeb śruby i nakrętkę). Jeżeli otwory do śrub łączących są owalne, przed skręceniem konstrukcji należy poluzować połączenia śrubowe mocujące szyny zbiorcze na izolatorach.</w:t>
      </w:r>
    </w:p>
    <w:p w14:paraId="5C9CD72F" w14:textId="77777777" w:rsidR="002E2B3D" w:rsidRPr="00C7685D" w:rsidRDefault="002E2B3D" w:rsidP="002E2B3D">
      <w:pPr>
        <w:spacing w:line="288" w:lineRule="auto"/>
        <w:ind w:left="851"/>
        <w:rPr>
          <w:rFonts w:ascii="Arial" w:hAnsi="Arial" w:cs="Arial"/>
          <w:sz w:val="16"/>
          <w:szCs w:val="16"/>
        </w:rPr>
      </w:pPr>
      <w:r w:rsidRPr="00C7685D">
        <w:rPr>
          <w:rFonts w:ascii="Arial" w:hAnsi="Arial" w:cs="Arial"/>
          <w:sz w:val="16"/>
          <w:szCs w:val="16"/>
        </w:rPr>
        <w:t>Urządzenia przyścienne, naścienne oraz wnękowe należy przykręcić do konstrukcji lub kotew zamocowanych w podłożu w sposób jak wyżej.</w:t>
      </w:r>
    </w:p>
    <w:p w14:paraId="07F80769" w14:textId="64ED3F70" w:rsidR="002E2B3D" w:rsidRPr="00C7685D" w:rsidRDefault="002E2B3D" w:rsidP="002E2B3D">
      <w:pPr>
        <w:spacing w:line="288" w:lineRule="auto"/>
        <w:ind w:left="851"/>
        <w:rPr>
          <w:rFonts w:ascii="Arial" w:hAnsi="Arial" w:cs="Arial"/>
          <w:sz w:val="16"/>
          <w:szCs w:val="16"/>
        </w:rPr>
      </w:pPr>
      <w:r w:rsidRPr="00C7685D">
        <w:rPr>
          <w:rFonts w:ascii="Arial" w:hAnsi="Arial" w:cs="Arial"/>
          <w:sz w:val="16"/>
          <w:szCs w:val="16"/>
        </w:rPr>
        <w:t>Urządzenia skrzynkowe, dostarczane na miejsce montażu wraz z przykręconą do nich konstrukcją nośną, należy wstawić w przygotowane otwory w podłożu i zalać betonem. Przed zalaniem otworów betonem urządzenie należy unieruchomić w sposób pewny</w:t>
      </w:r>
      <w:r w:rsidR="00E6452E">
        <w:rPr>
          <w:rFonts w:ascii="Arial" w:hAnsi="Arial" w:cs="Arial"/>
          <w:sz w:val="16"/>
          <w:szCs w:val="16"/>
        </w:rPr>
        <w:t xml:space="preserve"> </w:t>
      </w:r>
      <w:r w:rsidRPr="00C7685D">
        <w:rPr>
          <w:rFonts w:ascii="Arial" w:hAnsi="Arial" w:cs="Arial"/>
          <w:sz w:val="16"/>
          <w:szCs w:val="16"/>
        </w:rPr>
        <w:t>i bezpieczny.</w:t>
      </w:r>
    </w:p>
    <w:p w14:paraId="5140F8BF"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Po ustawieniu urządzenia należy:</w:t>
      </w:r>
    </w:p>
    <w:p w14:paraId="44939AAB"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w urządzeniach złożonych z zestawów transportowych, połączyć szyny zbiorcze,</w:t>
      </w:r>
    </w:p>
    <w:p w14:paraId="6DA15F72"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zainstalować aparaty i przyrządy zdjęte na czas transportu i dostarczone w oddzielnych opakowaniach,</w:t>
      </w:r>
    </w:p>
    <w:p w14:paraId="62D783A2"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założyć wkładki topikowe zgodnie z projektem,</w:t>
      </w:r>
    </w:p>
    <w:p w14:paraId="00E1DB5C" w14:textId="110A3A09"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dokręcić w sposób pewny wszystkie śruby i wkręty w połączeniach elektrycznych i mechanicznych,</w:t>
      </w:r>
    </w:p>
    <w:p w14:paraId="73A91569"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 xml:space="preserve">założyć osłony zdjęte w czasie montażu. </w:t>
      </w:r>
    </w:p>
    <w:p w14:paraId="38A757CE"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Zakończenie przewodów należy wykonać z końcówką kablową lub zaprasowaną tulejką.</w:t>
      </w:r>
    </w:p>
    <w:p w14:paraId="06E04631"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Na przewodach nie stosować końcówek zaciskanych śrubami.</w:t>
      </w:r>
    </w:p>
    <w:p w14:paraId="64F17CCC"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Każdy przewód należy zaopatrzyć na obu końcach w oznaczniki z podaniem symboli projektowych określających numer obwodu i symbol tablicy. Urządzenia dostarczone na miejsce montażu powinny posiadać wewnętrzne połączenia ochronne. Pozostałe połączenia ochronne należy wykonać w czasie montażu.</w:t>
      </w:r>
    </w:p>
    <w:p w14:paraId="1F4D8464" w14:textId="77777777" w:rsidR="002E2B3D" w:rsidRPr="00C7685D" w:rsidRDefault="002E2B3D" w:rsidP="002E2B3D">
      <w:pPr>
        <w:spacing w:line="288" w:lineRule="auto"/>
        <w:ind w:left="851"/>
        <w:jc w:val="both"/>
        <w:rPr>
          <w:rFonts w:ascii="Arial" w:hAnsi="Arial" w:cs="Arial"/>
          <w:sz w:val="16"/>
          <w:szCs w:val="16"/>
        </w:rPr>
      </w:pPr>
      <w:r w:rsidRPr="00C7685D">
        <w:rPr>
          <w:rFonts w:ascii="Arial" w:hAnsi="Arial" w:cs="Arial"/>
          <w:sz w:val="16"/>
          <w:szCs w:val="16"/>
        </w:rPr>
        <w:t xml:space="preserve">Przewody ochronne powinny być oznaczone kombinacją barw żółtej i zielonej. </w:t>
      </w:r>
    </w:p>
    <w:p w14:paraId="7BDCA17A" w14:textId="1F157CA8" w:rsidR="002E2B3D" w:rsidRPr="00C7685D" w:rsidRDefault="00F96D4B" w:rsidP="002E2B3D">
      <w:pPr>
        <w:spacing w:line="288" w:lineRule="auto"/>
        <w:ind w:left="851"/>
        <w:jc w:val="both"/>
        <w:rPr>
          <w:rFonts w:ascii="Arial" w:hAnsi="Arial" w:cs="Arial"/>
          <w:sz w:val="16"/>
          <w:szCs w:val="16"/>
        </w:rPr>
      </w:pPr>
      <w:r>
        <w:rPr>
          <w:rFonts w:ascii="Arial" w:hAnsi="Arial" w:cs="Arial"/>
          <w:sz w:val="16"/>
          <w:szCs w:val="16"/>
        </w:rPr>
        <w:t>Panele fotowoltaiczne</w:t>
      </w:r>
      <w:r w:rsidR="002E2B3D" w:rsidRPr="00C7685D">
        <w:rPr>
          <w:rFonts w:ascii="Arial" w:hAnsi="Arial" w:cs="Arial"/>
          <w:sz w:val="16"/>
          <w:szCs w:val="16"/>
        </w:rPr>
        <w:t xml:space="preserve"> przed montażem do powierzchni należy dokładnie sprawdzić w celu wyeliminowania wad powstałych w czasie składowania i transportu. Montaż </w:t>
      </w:r>
      <w:r>
        <w:rPr>
          <w:rFonts w:ascii="Arial" w:hAnsi="Arial" w:cs="Arial"/>
          <w:sz w:val="16"/>
          <w:szCs w:val="16"/>
        </w:rPr>
        <w:t>paneli fotowoltaicznych</w:t>
      </w:r>
      <w:r w:rsidR="002E2B3D" w:rsidRPr="00C7685D">
        <w:rPr>
          <w:rFonts w:ascii="Arial" w:hAnsi="Arial" w:cs="Arial"/>
          <w:sz w:val="16"/>
          <w:szCs w:val="16"/>
        </w:rPr>
        <w:t xml:space="preserve"> przeprowadzić zgodnie z instrukcją </w:t>
      </w:r>
      <w:r w:rsidR="002E2B3D" w:rsidRPr="00C7685D">
        <w:rPr>
          <w:rFonts w:ascii="Arial" w:hAnsi="Arial" w:cs="Arial"/>
          <w:sz w:val="16"/>
          <w:szCs w:val="16"/>
        </w:rPr>
        <w:lastRenderedPageBreak/>
        <w:t xml:space="preserve">dostarczoną przez producenta. Po zamontowaniu </w:t>
      </w:r>
      <w:r>
        <w:rPr>
          <w:rFonts w:ascii="Arial" w:hAnsi="Arial" w:cs="Arial"/>
          <w:sz w:val="16"/>
          <w:szCs w:val="16"/>
        </w:rPr>
        <w:t>paneli fotowoltaicznych</w:t>
      </w:r>
      <w:r w:rsidR="002E2B3D" w:rsidRPr="00C7685D">
        <w:rPr>
          <w:rFonts w:ascii="Arial" w:hAnsi="Arial" w:cs="Arial"/>
          <w:sz w:val="16"/>
          <w:szCs w:val="16"/>
        </w:rPr>
        <w:t xml:space="preserve"> niedopuszczalne jest wystawanie przewodu zasilającego spod </w:t>
      </w:r>
      <w:r>
        <w:rPr>
          <w:rFonts w:ascii="Arial" w:hAnsi="Arial" w:cs="Arial"/>
          <w:sz w:val="16"/>
          <w:szCs w:val="16"/>
        </w:rPr>
        <w:t>panela fotowoltaicznego</w:t>
      </w:r>
      <w:r w:rsidR="002E2B3D" w:rsidRPr="00C7685D">
        <w:rPr>
          <w:rFonts w:ascii="Arial" w:hAnsi="Arial" w:cs="Arial"/>
          <w:sz w:val="16"/>
          <w:szCs w:val="16"/>
        </w:rPr>
        <w:t xml:space="preserve">. </w:t>
      </w:r>
    </w:p>
    <w:p w14:paraId="5A2BCB84" w14:textId="287D0092" w:rsidR="002E2B3D" w:rsidRPr="00C7685D" w:rsidRDefault="00F96D4B" w:rsidP="002E2B3D">
      <w:pPr>
        <w:spacing w:line="288" w:lineRule="auto"/>
        <w:ind w:left="851"/>
        <w:jc w:val="both"/>
        <w:rPr>
          <w:rFonts w:ascii="Arial" w:hAnsi="Arial" w:cs="Arial"/>
          <w:sz w:val="16"/>
          <w:szCs w:val="16"/>
        </w:rPr>
      </w:pPr>
      <w:r>
        <w:rPr>
          <w:rFonts w:ascii="Arial" w:hAnsi="Arial" w:cs="Arial"/>
          <w:sz w:val="16"/>
          <w:szCs w:val="16"/>
        </w:rPr>
        <w:t>Panele fotowoltaiczne</w:t>
      </w:r>
      <w:r w:rsidR="002E2B3D" w:rsidRPr="00C7685D">
        <w:rPr>
          <w:rFonts w:ascii="Arial" w:hAnsi="Arial" w:cs="Arial"/>
          <w:sz w:val="16"/>
          <w:szCs w:val="16"/>
        </w:rPr>
        <w:t xml:space="preserve"> instalowane do </w:t>
      </w:r>
      <w:r>
        <w:rPr>
          <w:rFonts w:ascii="Arial" w:hAnsi="Arial" w:cs="Arial"/>
          <w:sz w:val="16"/>
          <w:szCs w:val="16"/>
        </w:rPr>
        <w:t xml:space="preserve">konstrukcji </w:t>
      </w:r>
      <w:r w:rsidR="002E2B3D" w:rsidRPr="00C7685D">
        <w:rPr>
          <w:rFonts w:ascii="Arial" w:hAnsi="Arial" w:cs="Arial"/>
          <w:sz w:val="16"/>
          <w:szCs w:val="16"/>
        </w:rPr>
        <w:t xml:space="preserve">należy umieścić </w:t>
      </w:r>
      <w:r>
        <w:rPr>
          <w:rFonts w:ascii="Arial" w:hAnsi="Arial" w:cs="Arial"/>
          <w:sz w:val="16"/>
          <w:szCs w:val="16"/>
        </w:rPr>
        <w:t>w typowych prowadnicach konstrukcyjnych.</w:t>
      </w:r>
      <w:r w:rsidR="002E2B3D" w:rsidRPr="00C7685D">
        <w:rPr>
          <w:rFonts w:ascii="Arial" w:hAnsi="Arial" w:cs="Arial"/>
          <w:sz w:val="16"/>
          <w:szCs w:val="16"/>
        </w:rPr>
        <w:t xml:space="preserve"> Średnica otworu musi być podana w instrukcji montażu dostarczonej przez producenta. </w:t>
      </w:r>
      <w:r>
        <w:rPr>
          <w:rFonts w:ascii="Arial" w:hAnsi="Arial" w:cs="Arial"/>
          <w:sz w:val="16"/>
          <w:szCs w:val="16"/>
        </w:rPr>
        <w:t>Panele fotowoltaiczne</w:t>
      </w:r>
      <w:r w:rsidR="002E2B3D" w:rsidRPr="00C7685D">
        <w:rPr>
          <w:rFonts w:ascii="Arial" w:hAnsi="Arial" w:cs="Arial"/>
          <w:sz w:val="16"/>
          <w:szCs w:val="16"/>
        </w:rPr>
        <w:t xml:space="preserve"> montować w </w:t>
      </w:r>
      <w:r>
        <w:rPr>
          <w:rFonts w:ascii="Arial" w:hAnsi="Arial" w:cs="Arial"/>
          <w:sz w:val="16"/>
          <w:szCs w:val="16"/>
        </w:rPr>
        <w:t>konstrukcji</w:t>
      </w:r>
      <w:r w:rsidR="002E2B3D" w:rsidRPr="00C7685D">
        <w:rPr>
          <w:rFonts w:ascii="Arial" w:hAnsi="Arial" w:cs="Arial"/>
          <w:sz w:val="16"/>
          <w:szCs w:val="16"/>
        </w:rPr>
        <w:t xml:space="preserve"> tylko za pomocą oryginalnych uchwytów montażowych.</w:t>
      </w:r>
    </w:p>
    <w:p w14:paraId="5D2B6D14" w14:textId="77777777" w:rsidR="002E2B3D" w:rsidRPr="00C7685D" w:rsidRDefault="002E2B3D" w:rsidP="002E2B3D">
      <w:pPr>
        <w:pStyle w:val="tekstost"/>
        <w:spacing w:line="288" w:lineRule="auto"/>
        <w:ind w:left="852"/>
        <w:rPr>
          <w:rFonts w:cs="Arial"/>
          <w:sz w:val="16"/>
          <w:szCs w:val="16"/>
        </w:rPr>
      </w:pPr>
    </w:p>
    <w:p w14:paraId="66048835" w14:textId="77777777" w:rsidR="002E2B3D" w:rsidRPr="00C7685D" w:rsidRDefault="002E2B3D" w:rsidP="002E2B3D">
      <w:pPr>
        <w:numPr>
          <w:ilvl w:val="0"/>
          <w:numId w:val="7"/>
        </w:numPr>
        <w:autoSpaceDE w:val="0"/>
        <w:autoSpaceDN w:val="0"/>
        <w:adjustRightInd w:val="0"/>
        <w:spacing w:line="288" w:lineRule="auto"/>
        <w:jc w:val="both"/>
        <w:outlineLvl w:val="0"/>
        <w:rPr>
          <w:rFonts w:ascii="Arial" w:hAnsi="Arial" w:cs="Arial"/>
          <w:b/>
          <w:sz w:val="16"/>
          <w:szCs w:val="16"/>
        </w:rPr>
      </w:pPr>
      <w:bookmarkStart w:id="142" w:name="_Toc89657751"/>
      <w:bookmarkStart w:id="143" w:name="_Toc93123987"/>
      <w:bookmarkStart w:id="144" w:name="_Toc100348704"/>
      <w:r w:rsidRPr="00C7685D">
        <w:rPr>
          <w:rFonts w:ascii="Arial" w:hAnsi="Arial" w:cs="Arial"/>
          <w:b/>
          <w:sz w:val="16"/>
          <w:szCs w:val="16"/>
        </w:rPr>
        <w:t>KONTROLA, BADANIA ORAZ ODBIÓR WYROBÓW I ROBÓT ELEKTRYCZNYCH.</w:t>
      </w:r>
      <w:bookmarkEnd w:id="142"/>
      <w:bookmarkEnd w:id="143"/>
      <w:bookmarkEnd w:id="144"/>
    </w:p>
    <w:p w14:paraId="56EA4154"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Wykonawca musi przewidzieć, że poszczególne etapy wykonanych przez niego prac będą na jego koszt kontrolowane przez odpowiednie służby Inwestora.</w:t>
      </w:r>
    </w:p>
    <w:p w14:paraId="73D918D1"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Z każdej kontroli sporządzony będzie protokół. Ewentualne niezgodności wykonanych robót będą usuwane na koszt Wykonawcy w terminie wyznaczonym przez Inwestora.</w:t>
      </w:r>
    </w:p>
    <w:p w14:paraId="6A99F9F1" w14:textId="77777777" w:rsidR="002E2B3D" w:rsidRPr="00C7685D" w:rsidRDefault="002E2B3D" w:rsidP="002E2B3D">
      <w:pPr>
        <w:pStyle w:val="tekstost"/>
        <w:spacing w:line="288" w:lineRule="auto"/>
        <w:ind w:left="852"/>
        <w:rPr>
          <w:rFonts w:cs="Arial"/>
          <w:b/>
          <w:sz w:val="16"/>
          <w:szCs w:val="16"/>
        </w:rPr>
      </w:pPr>
    </w:p>
    <w:p w14:paraId="301681AC" w14:textId="77777777" w:rsidR="002E2B3D" w:rsidRPr="00C7685D" w:rsidRDefault="002E2B3D" w:rsidP="002E2B3D">
      <w:pPr>
        <w:numPr>
          <w:ilvl w:val="1"/>
          <w:numId w:val="24"/>
        </w:numPr>
        <w:autoSpaceDE w:val="0"/>
        <w:autoSpaceDN w:val="0"/>
        <w:adjustRightInd w:val="0"/>
        <w:spacing w:line="288" w:lineRule="auto"/>
        <w:outlineLvl w:val="1"/>
        <w:rPr>
          <w:rFonts w:ascii="Arial" w:hAnsi="Arial" w:cs="Arial"/>
          <w:b/>
          <w:sz w:val="16"/>
          <w:szCs w:val="16"/>
        </w:rPr>
      </w:pPr>
      <w:bookmarkStart w:id="145" w:name="_Toc100348705"/>
      <w:r w:rsidRPr="00C7685D">
        <w:rPr>
          <w:rFonts w:ascii="Arial" w:hAnsi="Arial" w:cs="Arial"/>
          <w:b/>
          <w:sz w:val="16"/>
          <w:szCs w:val="16"/>
        </w:rPr>
        <w:t>Kontrola urządzeń</w:t>
      </w:r>
      <w:bookmarkEnd w:id="145"/>
    </w:p>
    <w:p w14:paraId="6A796545"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Kontroli podlegać będą następujące urządzenia (grupy urządzeń) i układy:</w:t>
      </w:r>
    </w:p>
    <w:p w14:paraId="4E2EF456"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rozdzielnice prefabrykowane niskiego napięcia,</w:t>
      </w:r>
    </w:p>
    <w:p w14:paraId="7A607323"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wewnętrzne linie zasilające,</w:t>
      </w:r>
    </w:p>
    <w:p w14:paraId="612DF522"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wyłączniki i rozłączniki niskiego napięcia,</w:t>
      </w:r>
    </w:p>
    <w:p w14:paraId="3B21F716"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układy zasilania obwodów pomocniczych,</w:t>
      </w:r>
    </w:p>
    <w:p w14:paraId="2110E9C0"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układy sygnalizacji i sterowania,</w:t>
      </w:r>
    </w:p>
    <w:p w14:paraId="20E42DAA" w14:textId="5E8BB9D4" w:rsidR="002E2B3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dodatkowa ochrona przeciwporażeniowa.</w:t>
      </w:r>
    </w:p>
    <w:p w14:paraId="3164DD39" w14:textId="1A4F7FE3" w:rsidR="00F96D4B" w:rsidRDefault="00F96D4B"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t>Układy rozłączników SN w stacji transformatorowej</w:t>
      </w:r>
    </w:p>
    <w:p w14:paraId="76E9EFEB" w14:textId="7C34B0AE" w:rsidR="00F96D4B" w:rsidRDefault="00F96D4B"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t xml:space="preserve">Układy sterowania i sygnalizacji </w:t>
      </w:r>
      <w:r w:rsidR="00F23F14">
        <w:rPr>
          <w:rFonts w:ascii="Arial" w:hAnsi="Arial" w:cs="Arial"/>
          <w:sz w:val="16"/>
          <w:szCs w:val="16"/>
        </w:rPr>
        <w:t>w stacji transformatorowej</w:t>
      </w:r>
    </w:p>
    <w:p w14:paraId="0C6B072A" w14:textId="6508FAE0" w:rsidR="00F23F14" w:rsidRPr="00C7685D" w:rsidRDefault="00F23F14"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t>Istniejące urządzenia przeznaczone do przebudowy, zmiany lokalizacji w stacji transformatorowej</w:t>
      </w:r>
    </w:p>
    <w:p w14:paraId="6CB88E19" w14:textId="77777777" w:rsidR="002E2B3D" w:rsidRPr="00C7685D" w:rsidRDefault="002E2B3D" w:rsidP="002E2B3D">
      <w:pPr>
        <w:pStyle w:val="tekstost"/>
        <w:spacing w:line="288" w:lineRule="auto"/>
        <w:ind w:left="852"/>
        <w:rPr>
          <w:rFonts w:cs="Arial"/>
          <w:b/>
          <w:sz w:val="16"/>
          <w:szCs w:val="16"/>
        </w:rPr>
      </w:pPr>
    </w:p>
    <w:p w14:paraId="7F304FE3" w14:textId="77777777" w:rsidR="002E2B3D" w:rsidRPr="00C7685D" w:rsidRDefault="002E2B3D" w:rsidP="002E2B3D">
      <w:pPr>
        <w:numPr>
          <w:ilvl w:val="1"/>
          <w:numId w:val="24"/>
        </w:numPr>
        <w:autoSpaceDE w:val="0"/>
        <w:autoSpaceDN w:val="0"/>
        <w:adjustRightInd w:val="0"/>
        <w:spacing w:line="288" w:lineRule="auto"/>
        <w:outlineLvl w:val="1"/>
        <w:rPr>
          <w:rFonts w:ascii="Arial" w:hAnsi="Arial" w:cs="Arial"/>
          <w:b/>
          <w:sz w:val="16"/>
          <w:szCs w:val="16"/>
        </w:rPr>
      </w:pPr>
      <w:bookmarkStart w:id="146" w:name="_Toc100348706"/>
      <w:r w:rsidRPr="00C7685D">
        <w:rPr>
          <w:rFonts w:ascii="Arial" w:hAnsi="Arial" w:cs="Arial"/>
          <w:b/>
          <w:sz w:val="16"/>
          <w:szCs w:val="16"/>
        </w:rPr>
        <w:t>Pomiary powykonawcze</w:t>
      </w:r>
      <w:bookmarkEnd w:id="146"/>
    </w:p>
    <w:p w14:paraId="7B75AC93" w14:textId="77777777" w:rsidR="002E2B3D" w:rsidRPr="00C7685D" w:rsidRDefault="002E2B3D" w:rsidP="002E2B3D">
      <w:pPr>
        <w:pStyle w:val="tekstost"/>
        <w:spacing w:line="288" w:lineRule="auto"/>
        <w:ind w:left="852"/>
        <w:rPr>
          <w:rFonts w:cs="Arial"/>
          <w:sz w:val="16"/>
          <w:szCs w:val="16"/>
        </w:rPr>
      </w:pPr>
    </w:p>
    <w:p w14:paraId="6C6A8001"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Po zakończeniu prac montażowych należy wykonać:</w:t>
      </w:r>
    </w:p>
    <w:p w14:paraId="4CBDA943"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pomiary rezystancji izolacji (oddzielnie dla każdego obwodu - od strony zasilania)</w:t>
      </w:r>
      <w:r w:rsidRPr="00C7685D">
        <w:rPr>
          <w:rFonts w:ascii="Arial" w:hAnsi="Arial" w:cs="Arial"/>
          <w:sz w:val="16"/>
          <w:szCs w:val="16"/>
        </w:rPr>
        <w:br/>
        <w:t>Pomiary należy wykonać induktorem 1000 V . Rezystancja izolacji mierzona między badaną fazą i pozostałymi fazami połączonymi z przewodem neutralnym nie może być mniejsza od 0,25 MΏ dla instalacji 230 V i 0,5 MΏ dla instalacji 400 V;</w:t>
      </w:r>
    </w:p>
    <w:p w14:paraId="231355C5" w14:textId="248D574B"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pomiar rezystancji izolacji odbiorników. Rezystancja nie może być mniejsza od 1 MΏ.</w:t>
      </w:r>
    </w:p>
    <w:p w14:paraId="37CE25A8"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Pomiar rezystancji uziemienia obwodów.</w:t>
      </w:r>
    </w:p>
    <w:p w14:paraId="7A87759F"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Pomiar kabli zasilających,</w:t>
      </w:r>
    </w:p>
    <w:p w14:paraId="39B83B90"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Pomiar obwodów dodatkowej ochrony przeciwporażeniowej,</w:t>
      </w:r>
    </w:p>
    <w:p w14:paraId="6BD1E53E" w14:textId="7D0BCA40" w:rsidR="002E2B3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 xml:space="preserve">Pomiary </w:t>
      </w:r>
      <w:r w:rsidR="00767122">
        <w:rPr>
          <w:rFonts w:ascii="Arial" w:hAnsi="Arial" w:cs="Arial"/>
          <w:sz w:val="16"/>
          <w:szCs w:val="16"/>
        </w:rPr>
        <w:t>wyłącznika p.poż w stacji transformatorowej</w:t>
      </w:r>
      <w:r w:rsidRPr="00C7685D">
        <w:rPr>
          <w:rFonts w:ascii="Arial" w:hAnsi="Arial" w:cs="Arial"/>
          <w:sz w:val="16"/>
          <w:szCs w:val="16"/>
        </w:rPr>
        <w:t>.</w:t>
      </w:r>
    </w:p>
    <w:p w14:paraId="485AE2D3" w14:textId="77BC93DB" w:rsidR="00767122" w:rsidRDefault="00767122"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t>Pomiar transformatora</w:t>
      </w:r>
    </w:p>
    <w:p w14:paraId="1F69B337" w14:textId="77777777" w:rsidR="00936A92" w:rsidRDefault="00936A92" w:rsidP="00936A92">
      <w:pPr>
        <w:autoSpaceDE w:val="0"/>
        <w:autoSpaceDN w:val="0"/>
        <w:adjustRightInd w:val="0"/>
        <w:spacing w:line="288" w:lineRule="auto"/>
        <w:ind w:left="1068"/>
        <w:jc w:val="both"/>
        <w:rPr>
          <w:rFonts w:ascii="Arial" w:hAnsi="Arial" w:cs="Arial"/>
          <w:sz w:val="16"/>
          <w:szCs w:val="16"/>
        </w:rPr>
      </w:pPr>
    </w:p>
    <w:p w14:paraId="18812E0D" w14:textId="3ED22888" w:rsidR="00936A92" w:rsidRDefault="00936A92" w:rsidP="00936A92">
      <w:pPr>
        <w:autoSpaceDE w:val="0"/>
        <w:autoSpaceDN w:val="0"/>
        <w:adjustRightInd w:val="0"/>
        <w:spacing w:line="288" w:lineRule="auto"/>
        <w:ind w:left="1068"/>
        <w:jc w:val="both"/>
        <w:rPr>
          <w:rFonts w:ascii="Arial" w:hAnsi="Arial" w:cs="Arial"/>
          <w:sz w:val="16"/>
          <w:szCs w:val="16"/>
        </w:rPr>
      </w:pPr>
      <w:r>
        <w:rPr>
          <w:rFonts w:ascii="Arial" w:hAnsi="Arial" w:cs="Arial"/>
          <w:sz w:val="16"/>
          <w:szCs w:val="16"/>
        </w:rPr>
        <w:t>Pomiar instalacji fotowoltaicznej:</w:t>
      </w:r>
    </w:p>
    <w:p w14:paraId="60CF3D10" w14:textId="31204A61" w:rsidR="00936A92" w:rsidRPr="00936A92" w:rsidRDefault="00936A92" w:rsidP="00936A92">
      <w:pPr>
        <w:autoSpaceDE w:val="0"/>
        <w:autoSpaceDN w:val="0"/>
        <w:adjustRightInd w:val="0"/>
        <w:spacing w:line="288" w:lineRule="auto"/>
        <w:ind w:firstLine="708"/>
        <w:jc w:val="both"/>
        <w:rPr>
          <w:rFonts w:ascii="Arial" w:hAnsi="Arial" w:cs="Arial"/>
          <w:sz w:val="16"/>
          <w:szCs w:val="16"/>
        </w:rPr>
      </w:pPr>
      <w:r w:rsidRPr="00936A92">
        <w:rPr>
          <w:rFonts w:ascii="Arial" w:hAnsi="Arial" w:cs="Arial"/>
          <w:sz w:val="16"/>
          <w:szCs w:val="16"/>
        </w:rPr>
        <w:t xml:space="preserve">Pomiary po stronie </w:t>
      </w:r>
      <w:r>
        <w:rPr>
          <w:rFonts w:ascii="Arial" w:hAnsi="Arial" w:cs="Arial"/>
          <w:sz w:val="16"/>
          <w:szCs w:val="16"/>
        </w:rPr>
        <w:t>AC</w:t>
      </w:r>
      <w:r w:rsidRPr="00936A92">
        <w:rPr>
          <w:rFonts w:ascii="Arial" w:hAnsi="Arial" w:cs="Arial"/>
          <w:sz w:val="16"/>
          <w:szCs w:val="16"/>
        </w:rPr>
        <w:t>:</w:t>
      </w:r>
    </w:p>
    <w:p w14:paraId="0966867A" w14:textId="3FF366AC"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pomiary napięć na kolejnych fazach,</w:t>
      </w:r>
    </w:p>
    <w:p w14:paraId="3D41ACDE" w14:textId="77777777"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o ciągłość przewodu ochronnego,</w:t>
      </w:r>
    </w:p>
    <w:p w14:paraId="1B91A37B" w14:textId="77777777"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o pomiar rezystancji izolacji,</w:t>
      </w:r>
    </w:p>
    <w:p w14:paraId="3D396F90" w14:textId="77777777"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o pomiar impedancji pętli zwarcia i skuteczności przeciwporażeniowej.</w:t>
      </w:r>
    </w:p>
    <w:p w14:paraId="5F79C4E5" w14:textId="4BFE0C5A" w:rsidR="00936A92" w:rsidRPr="00936A92" w:rsidRDefault="00936A92" w:rsidP="00936A92">
      <w:pPr>
        <w:autoSpaceDE w:val="0"/>
        <w:autoSpaceDN w:val="0"/>
        <w:adjustRightInd w:val="0"/>
        <w:spacing w:line="288" w:lineRule="auto"/>
        <w:ind w:firstLine="708"/>
        <w:jc w:val="both"/>
        <w:rPr>
          <w:rFonts w:ascii="Arial" w:hAnsi="Arial" w:cs="Arial"/>
          <w:sz w:val="16"/>
          <w:szCs w:val="16"/>
        </w:rPr>
      </w:pPr>
      <w:r w:rsidRPr="00936A92">
        <w:rPr>
          <w:rFonts w:ascii="Arial" w:hAnsi="Arial" w:cs="Arial"/>
          <w:sz w:val="16"/>
          <w:szCs w:val="16"/>
        </w:rPr>
        <w:t xml:space="preserve">Pomiary po stronie </w:t>
      </w:r>
      <w:r>
        <w:rPr>
          <w:rFonts w:ascii="Arial" w:hAnsi="Arial" w:cs="Arial"/>
          <w:sz w:val="16"/>
          <w:szCs w:val="16"/>
        </w:rPr>
        <w:t>DC</w:t>
      </w:r>
      <w:r w:rsidRPr="00936A92">
        <w:rPr>
          <w:rFonts w:ascii="Arial" w:hAnsi="Arial" w:cs="Arial"/>
          <w:sz w:val="16"/>
          <w:szCs w:val="16"/>
        </w:rPr>
        <w:t>:</w:t>
      </w:r>
    </w:p>
    <w:p w14:paraId="5D83805F" w14:textId="534CA1F4"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sprawdzenie polaryzacji,</w:t>
      </w:r>
    </w:p>
    <w:p w14:paraId="18E0AE08" w14:textId="6BD31FF9"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pomiary napięć jałowych na poszczególnych łańcuchach,</w:t>
      </w:r>
    </w:p>
    <w:p w14:paraId="7E81237F" w14:textId="19476AEC"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pomiary napięć i prądów pod obciążeniem,</w:t>
      </w:r>
    </w:p>
    <w:p w14:paraId="3B3BC0FD" w14:textId="4AA0FF88"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pomiary rezystancji izolacji,</w:t>
      </w:r>
    </w:p>
    <w:p w14:paraId="7E677B81" w14:textId="1D67681A"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pomiary krzywej prądowo-napięciowej - pomiar uzupełniający,</w:t>
      </w:r>
    </w:p>
    <w:p w14:paraId="62F9FCA5" w14:textId="6CE56DB9" w:rsidR="00936A92" w:rsidRPr="00936A92"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pomiary termowizyjne - pomiary uzupełniające.</w:t>
      </w:r>
    </w:p>
    <w:p w14:paraId="6E5464DF" w14:textId="36A092FF" w:rsidR="002E2B3D" w:rsidRDefault="00936A92" w:rsidP="00936A92">
      <w:pPr>
        <w:numPr>
          <w:ilvl w:val="0"/>
          <w:numId w:val="8"/>
        </w:numPr>
        <w:autoSpaceDE w:val="0"/>
        <w:autoSpaceDN w:val="0"/>
        <w:adjustRightInd w:val="0"/>
        <w:spacing w:line="288" w:lineRule="auto"/>
        <w:jc w:val="both"/>
        <w:rPr>
          <w:rFonts w:ascii="Arial" w:hAnsi="Arial" w:cs="Arial"/>
          <w:sz w:val="16"/>
          <w:szCs w:val="16"/>
        </w:rPr>
      </w:pPr>
      <w:r w:rsidRPr="00936A92">
        <w:rPr>
          <w:rFonts w:ascii="Arial" w:hAnsi="Arial" w:cs="Arial"/>
          <w:sz w:val="16"/>
          <w:szCs w:val="16"/>
        </w:rPr>
        <w:t>Pomiary rezystancji uziemienia</w:t>
      </w:r>
      <w:r>
        <w:rPr>
          <w:rFonts w:ascii="Arial" w:hAnsi="Arial" w:cs="Arial"/>
          <w:sz w:val="16"/>
          <w:szCs w:val="16"/>
        </w:rPr>
        <w:t>.</w:t>
      </w:r>
    </w:p>
    <w:p w14:paraId="26F092C3" w14:textId="77777777" w:rsidR="00936A92" w:rsidRPr="00936A92" w:rsidRDefault="00936A92" w:rsidP="00936A92">
      <w:pPr>
        <w:autoSpaceDE w:val="0"/>
        <w:autoSpaceDN w:val="0"/>
        <w:adjustRightInd w:val="0"/>
        <w:spacing w:line="288" w:lineRule="auto"/>
        <w:ind w:left="1068"/>
        <w:jc w:val="both"/>
        <w:rPr>
          <w:rFonts w:ascii="Arial" w:hAnsi="Arial" w:cs="Arial"/>
          <w:sz w:val="16"/>
          <w:szCs w:val="16"/>
        </w:rPr>
      </w:pPr>
    </w:p>
    <w:p w14:paraId="36AEA7D6" w14:textId="77777777" w:rsidR="002E2B3D" w:rsidRPr="00C7685D" w:rsidRDefault="002E2B3D" w:rsidP="002E2B3D">
      <w:pPr>
        <w:numPr>
          <w:ilvl w:val="1"/>
          <w:numId w:val="24"/>
        </w:numPr>
        <w:autoSpaceDE w:val="0"/>
        <w:autoSpaceDN w:val="0"/>
        <w:adjustRightInd w:val="0"/>
        <w:spacing w:line="288" w:lineRule="auto"/>
        <w:outlineLvl w:val="1"/>
        <w:rPr>
          <w:rFonts w:ascii="Arial" w:hAnsi="Arial" w:cs="Arial"/>
          <w:b/>
          <w:sz w:val="16"/>
          <w:szCs w:val="16"/>
        </w:rPr>
      </w:pPr>
      <w:bookmarkStart w:id="147" w:name="_Toc100348707"/>
      <w:r w:rsidRPr="00C7685D">
        <w:rPr>
          <w:rFonts w:ascii="Arial" w:hAnsi="Arial" w:cs="Arial"/>
          <w:b/>
          <w:sz w:val="16"/>
          <w:szCs w:val="16"/>
        </w:rPr>
        <w:t>Kontrola urządzeń</w:t>
      </w:r>
      <w:bookmarkEnd w:id="147"/>
    </w:p>
    <w:p w14:paraId="65699B13"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Po pozytywnym zakończeniu wszystkich badań i pomiarów objętych próbami montażowymi należy załączyć instalacje pod napięcie i sprawdzić, czy:</w:t>
      </w:r>
    </w:p>
    <w:p w14:paraId="1F6F1C0B" w14:textId="4632F7B7" w:rsidR="002E2B3D" w:rsidRDefault="00936A92"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t>Instalacja fotowoltaiczna</w:t>
      </w:r>
      <w:r w:rsidR="002E2B3D" w:rsidRPr="00C7685D">
        <w:rPr>
          <w:rFonts w:ascii="Arial" w:hAnsi="Arial" w:cs="Arial"/>
          <w:sz w:val="16"/>
          <w:szCs w:val="16"/>
        </w:rPr>
        <w:t xml:space="preserve"> załącza się zgodnie z założonym programem</w:t>
      </w:r>
    </w:p>
    <w:p w14:paraId="2C5605BE" w14:textId="6BECD805" w:rsidR="00936A92" w:rsidRDefault="00936A92"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t>Sprawdzić poprawność wyłączenia instalacji fotowoltaicznej w przypadku stanów alarmowych, wywołanych niewłaściwą pracą instalacji fotowoltaicznej.</w:t>
      </w:r>
    </w:p>
    <w:p w14:paraId="78282B21" w14:textId="08898B3B" w:rsidR="00936A92" w:rsidRDefault="005848F2"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lastRenderedPageBreak/>
        <w:t>Sprawdzić właściwe oznakowanie aparatury kontrolno-sterującej.</w:t>
      </w:r>
    </w:p>
    <w:p w14:paraId="11B921F5" w14:textId="059FBEAC" w:rsidR="005848F2" w:rsidRPr="00C7685D" w:rsidRDefault="005848F2"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Pr>
          <w:rFonts w:ascii="Arial" w:hAnsi="Arial" w:cs="Arial"/>
          <w:sz w:val="16"/>
          <w:szCs w:val="16"/>
        </w:rPr>
        <w:t>Wprowadzić ograniczenie do poziomu 0 wypływ energii OZE do sieci energetycznej.</w:t>
      </w:r>
    </w:p>
    <w:p w14:paraId="09F0AB7C"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Z wykonanych pomiarów i prób winny być sporządzone protokoły.</w:t>
      </w:r>
    </w:p>
    <w:p w14:paraId="70EF7754" w14:textId="77777777" w:rsidR="002E2B3D" w:rsidRPr="00C7685D" w:rsidRDefault="002E2B3D" w:rsidP="002E2B3D">
      <w:pPr>
        <w:pStyle w:val="tekstost"/>
        <w:spacing w:line="288" w:lineRule="auto"/>
        <w:ind w:left="852"/>
        <w:rPr>
          <w:rFonts w:cs="Arial"/>
          <w:sz w:val="16"/>
          <w:szCs w:val="16"/>
        </w:rPr>
      </w:pPr>
      <w:bookmarkStart w:id="148" w:name="_Toc89657752"/>
      <w:bookmarkStart w:id="149" w:name="_Toc93123988"/>
      <w:r w:rsidRPr="00C7685D">
        <w:rPr>
          <w:rFonts w:cs="Arial"/>
          <w:sz w:val="16"/>
          <w:szCs w:val="16"/>
        </w:rPr>
        <w:t>W momencie, gdy Wykonawca uzna, że prace montażowe zostały zakończone i że wyregulowanie uruchomionej instalacji jest zakończone, to zawiadamia on wówczas Inwestora, aby ten w odpowiednim czasie wyznaczył swoich przedstawicieli, którzy będą obecni przy czynnościach odbiorczych instalacji.</w:t>
      </w:r>
    </w:p>
    <w:p w14:paraId="2DC1D611"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Przedstawiciele Inwestora w obecności wykonawcy przeprowadzają kontrole, sprawdzenia i próby instalacji i ewentualnie zobowiązują Wykonawcę do usunięcia stwierdzonych usterek.</w:t>
      </w:r>
    </w:p>
    <w:p w14:paraId="003E0A18"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 xml:space="preserve">Wówczas, gdy w/.w. kontrola, powtórzona w razie potrzeby, jest zadowalająca, Wykonawca zawiadamia pisemnie Inwestora podając proponowany termin gotowości instalacji do odbioru końcowego. </w:t>
      </w:r>
    </w:p>
    <w:p w14:paraId="6715EBDF" w14:textId="77777777" w:rsidR="002E2B3D" w:rsidRPr="00C7685D" w:rsidRDefault="002E2B3D" w:rsidP="002E2B3D">
      <w:pPr>
        <w:pStyle w:val="tekstost"/>
        <w:spacing w:line="288" w:lineRule="auto"/>
        <w:ind w:left="852"/>
        <w:rPr>
          <w:rFonts w:cs="Arial"/>
          <w:b/>
          <w:sz w:val="16"/>
          <w:szCs w:val="16"/>
        </w:rPr>
      </w:pPr>
    </w:p>
    <w:p w14:paraId="4F06A9D9" w14:textId="77777777" w:rsidR="002E2B3D" w:rsidRPr="00C7685D" w:rsidRDefault="002E2B3D" w:rsidP="002E2B3D">
      <w:pPr>
        <w:numPr>
          <w:ilvl w:val="1"/>
          <w:numId w:val="24"/>
        </w:numPr>
        <w:autoSpaceDE w:val="0"/>
        <w:autoSpaceDN w:val="0"/>
        <w:adjustRightInd w:val="0"/>
        <w:spacing w:line="288" w:lineRule="auto"/>
        <w:outlineLvl w:val="1"/>
        <w:rPr>
          <w:rFonts w:ascii="Arial" w:hAnsi="Arial" w:cs="Arial"/>
          <w:b/>
          <w:sz w:val="16"/>
          <w:szCs w:val="16"/>
        </w:rPr>
      </w:pPr>
      <w:bookmarkStart w:id="150" w:name="_Toc100348708"/>
      <w:r w:rsidRPr="00C7685D">
        <w:rPr>
          <w:rFonts w:ascii="Arial" w:hAnsi="Arial" w:cs="Arial"/>
          <w:b/>
          <w:sz w:val="16"/>
          <w:szCs w:val="16"/>
        </w:rPr>
        <w:t>Kontrola urządzeń</w:t>
      </w:r>
      <w:bookmarkEnd w:id="150"/>
    </w:p>
    <w:p w14:paraId="4DAEB7E8"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Wykonawca musi w tym samym czasie przekazać Inwestorowi:</w:t>
      </w:r>
    </w:p>
    <w:p w14:paraId="42D22376" w14:textId="77777777" w:rsidR="002E2B3D" w:rsidRPr="00C7685D" w:rsidRDefault="002E2B3D" w:rsidP="002E2B3D">
      <w:pPr>
        <w:numPr>
          <w:ilvl w:val="0"/>
          <w:numId w:val="8"/>
        </w:numPr>
        <w:tabs>
          <w:tab w:val="num" w:pos="709"/>
        </w:tabs>
        <w:autoSpaceDE w:val="0"/>
        <w:autoSpaceDN w:val="0"/>
        <w:adjustRightInd w:val="0"/>
        <w:spacing w:line="288" w:lineRule="auto"/>
        <w:rPr>
          <w:rFonts w:ascii="Arial" w:hAnsi="Arial" w:cs="Arial"/>
          <w:sz w:val="16"/>
          <w:szCs w:val="16"/>
        </w:rPr>
      </w:pPr>
      <w:r w:rsidRPr="00C7685D">
        <w:rPr>
          <w:rFonts w:ascii="Arial" w:hAnsi="Arial" w:cs="Arial"/>
          <w:sz w:val="16"/>
          <w:szCs w:val="16"/>
        </w:rPr>
        <w:t>instrukcje pracy i obsługi urządzeń,</w:t>
      </w:r>
    </w:p>
    <w:p w14:paraId="12A73A17" w14:textId="77777777" w:rsidR="002E2B3D" w:rsidRPr="00C7685D" w:rsidRDefault="002E2B3D" w:rsidP="002E2B3D">
      <w:pPr>
        <w:numPr>
          <w:ilvl w:val="0"/>
          <w:numId w:val="8"/>
        </w:numPr>
        <w:tabs>
          <w:tab w:val="num" w:pos="709"/>
        </w:tabs>
        <w:autoSpaceDE w:val="0"/>
        <w:autoSpaceDN w:val="0"/>
        <w:adjustRightInd w:val="0"/>
        <w:spacing w:line="288" w:lineRule="auto"/>
        <w:rPr>
          <w:rFonts w:ascii="Arial" w:hAnsi="Arial" w:cs="Arial"/>
          <w:sz w:val="16"/>
          <w:szCs w:val="16"/>
        </w:rPr>
      </w:pPr>
      <w:r w:rsidRPr="00C7685D">
        <w:rPr>
          <w:rFonts w:ascii="Arial" w:hAnsi="Arial" w:cs="Arial"/>
          <w:sz w:val="16"/>
          <w:szCs w:val="16"/>
        </w:rPr>
        <w:t>dokumentację powykonawczą (w formie uzgodnionej z Inwestorem),</w:t>
      </w:r>
    </w:p>
    <w:p w14:paraId="346C3E20" w14:textId="5C627ACA" w:rsidR="002E2B3D" w:rsidRDefault="002E2B3D" w:rsidP="002E2B3D">
      <w:pPr>
        <w:numPr>
          <w:ilvl w:val="0"/>
          <w:numId w:val="8"/>
        </w:numPr>
        <w:tabs>
          <w:tab w:val="num" w:pos="709"/>
        </w:tabs>
        <w:autoSpaceDE w:val="0"/>
        <w:autoSpaceDN w:val="0"/>
        <w:adjustRightInd w:val="0"/>
        <w:spacing w:line="288" w:lineRule="auto"/>
        <w:rPr>
          <w:rFonts w:ascii="Arial" w:hAnsi="Arial" w:cs="Arial"/>
          <w:sz w:val="16"/>
          <w:szCs w:val="16"/>
        </w:rPr>
      </w:pPr>
      <w:r w:rsidRPr="00C7685D">
        <w:rPr>
          <w:rFonts w:ascii="Arial" w:hAnsi="Arial" w:cs="Arial"/>
          <w:sz w:val="16"/>
          <w:szCs w:val="16"/>
        </w:rPr>
        <w:t>szczegółowy raport zawierający co najmniej wykaz i charakterystykę zainstalowanych urządzeń oraz wyniki przeprowadzonych badań i pomiarów,</w:t>
      </w:r>
    </w:p>
    <w:p w14:paraId="490D7AF6" w14:textId="23A35F76" w:rsidR="005848F2" w:rsidRDefault="005848F2" w:rsidP="002E2B3D">
      <w:pPr>
        <w:numPr>
          <w:ilvl w:val="0"/>
          <w:numId w:val="8"/>
        </w:numPr>
        <w:tabs>
          <w:tab w:val="num" w:pos="709"/>
        </w:tabs>
        <w:autoSpaceDE w:val="0"/>
        <w:autoSpaceDN w:val="0"/>
        <w:adjustRightInd w:val="0"/>
        <w:spacing w:line="288" w:lineRule="auto"/>
        <w:rPr>
          <w:rFonts w:ascii="Arial" w:hAnsi="Arial" w:cs="Arial"/>
          <w:sz w:val="16"/>
          <w:szCs w:val="16"/>
        </w:rPr>
      </w:pPr>
      <w:r>
        <w:rPr>
          <w:rFonts w:ascii="Arial" w:hAnsi="Arial" w:cs="Arial"/>
          <w:sz w:val="16"/>
          <w:szCs w:val="16"/>
        </w:rPr>
        <w:t>protokół z przeszkolenia personelu technicznego z obsługi instalacji fotowoltaicznej oraz sposób postepowania w przypadku powstania awarii lub stanów zagrożeń.</w:t>
      </w:r>
    </w:p>
    <w:p w14:paraId="4D91F3BB" w14:textId="2463FFF5" w:rsidR="005848F2" w:rsidRPr="00C7685D" w:rsidRDefault="005848F2" w:rsidP="002E2B3D">
      <w:pPr>
        <w:numPr>
          <w:ilvl w:val="0"/>
          <w:numId w:val="8"/>
        </w:numPr>
        <w:tabs>
          <w:tab w:val="num" w:pos="709"/>
        </w:tabs>
        <w:autoSpaceDE w:val="0"/>
        <w:autoSpaceDN w:val="0"/>
        <w:adjustRightInd w:val="0"/>
        <w:spacing w:line="288" w:lineRule="auto"/>
        <w:rPr>
          <w:rFonts w:ascii="Arial" w:hAnsi="Arial" w:cs="Arial"/>
          <w:sz w:val="16"/>
          <w:szCs w:val="16"/>
        </w:rPr>
      </w:pPr>
      <w:r>
        <w:rPr>
          <w:rFonts w:ascii="Arial" w:hAnsi="Arial" w:cs="Arial"/>
          <w:sz w:val="16"/>
          <w:szCs w:val="16"/>
        </w:rPr>
        <w:t>Oprogramowanie sterując</w:t>
      </w:r>
      <w:r w:rsidR="00D5067E">
        <w:rPr>
          <w:rFonts w:ascii="Arial" w:hAnsi="Arial" w:cs="Arial"/>
          <w:sz w:val="16"/>
          <w:szCs w:val="16"/>
        </w:rPr>
        <w:t>e i nadzorujące pracę instalacji fotowoltaicznej oraz urządzeń elektroenergetycznych.</w:t>
      </w:r>
    </w:p>
    <w:p w14:paraId="37982D30" w14:textId="77777777" w:rsidR="002E2B3D" w:rsidRPr="00C7685D" w:rsidRDefault="002E2B3D" w:rsidP="002E2B3D">
      <w:pPr>
        <w:numPr>
          <w:ilvl w:val="0"/>
          <w:numId w:val="8"/>
        </w:numPr>
        <w:tabs>
          <w:tab w:val="num" w:pos="709"/>
        </w:tabs>
        <w:autoSpaceDE w:val="0"/>
        <w:autoSpaceDN w:val="0"/>
        <w:adjustRightInd w:val="0"/>
        <w:spacing w:line="288" w:lineRule="auto"/>
        <w:rPr>
          <w:rFonts w:ascii="Arial" w:hAnsi="Arial" w:cs="Arial"/>
          <w:sz w:val="16"/>
          <w:szCs w:val="16"/>
        </w:rPr>
      </w:pPr>
      <w:r w:rsidRPr="00C7685D">
        <w:rPr>
          <w:rFonts w:ascii="Arial" w:hAnsi="Arial" w:cs="Arial"/>
          <w:sz w:val="16"/>
          <w:szCs w:val="16"/>
        </w:rPr>
        <w:t xml:space="preserve">atesty i aprobaty techniczne zainstalowanych </w:t>
      </w:r>
      <w:r>
        <w:rPr>
          <w:rFonts w:ascii="Arial" w:hAnsi="Arial" w:cs="Arial"/>
          <w:sz w:val="16"/>
          <w:szCs w:val="16"/>
        </w:rPr>
        <w:t>aparatów, urządzeń, przewodów</w:t>
      </w:r>
      <w:r w:rsidRPr="00C7685D">
        <w:rPr>
          <w:rFonts w:ascii="Arial" w:hAnsi="Arial" w:cs="Arial"/>
          <w:sz w:val="16"/>
          <w:szCs w:val="16"/>
        </w:rPr>
        <w:t xml:space="preserve"> i kabli.</w:t>
      </w:r>
    </w:p>
    <w:p w14:paraId="640A62ED"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Wykonawca dostarczy wszystkie urządzenia potrzebne do przeprowadzenia prób i przeprowadzi wszystkie regulacje i zmiany, które okazałyby się konieczne dla prawidłowego funkcjonowania obiektu.</w:t>
      </w:r>
    </w:p>
    <w:p w14:paraId="7D820BCA" w14:textId="77777777" w:rsidR="002E2B3D" w:rsidRPr="00C7685D" w:rsidRDefault="002E2B3D" w:rsidP="002E2B3D">
      <w:pPr>
        <w:pStyle w:val="tekstost"/>
        <w:spacing w:line="288" w:lineRule="auto"/>
        <w:ind w:left="852"/>
        <w:rPr>
          <w:rFonts w:cs="Arial"/>
          <w:b/>
          <w:sz w:val="16"/>
          <w:szCs w:val="16"/>
        </w:rPr>
      </w:pPr>
      <w:r w:rsidRPr="00C7685D">
        <w:rPr>
          <w:rFonts w:cs="Arial"/>
          <w:b/>
          <w:sz w:val="16"/>
          <w:szCs w:val="16"/>
        </w:rPr>
        <w:t>Wykonawca zapewni serwisowanie oraz gwarancje na dany sprzęt zgodne z gwarancją na instalacje oraz nie krótsze niż gwarancje producenckie.</w:t>
      </w:r>
    </w:p>
    <w:p w14:paraId="010B4198" w14:textId="77777777" w:rsidR="002E2B3D" w:rsidRPr="00C7685D" w:rsidRDefault="002E2B3D" w:rsidP="002E2B3D">
      <w:pPr>
        <w:autoSpaceDE w:val="0"/>
        <w:autoSpaceDN w:val="0"/>
        <w:adjustRightInd w:val="0"/>
        <w:spacing w:line="288" w:lineRule="auto"/>
        <w:ind w:left="492"/>
        <w:rPr>
          <w:rFonts w:ascii="Arial" w:hAnsi="Arial" w:cs="Arial"/>
          <w:b/>
          <w:sz w:val="16"/>
          <w:szCs w:val="16"/>
        </w:rPr>
      </w:pPr>
    </w:p>
    <w:p w14:paraId="27E0056A"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151" w:name="_Toc100348709"/>
      <w:r w:rsidRPr="00C7685D">
        <w:rPr>
          <w:rFonts w:ascii="Arial" w:hAnsi="Arial" w:cs="Arial"/>
          <w:b/>
          <w:sz w:val="16"/>
          <w:szCs w:val="16"/>
        </w:rPr>
        <w:t>WYMAGANIA DOTYCZĄCE OBMIARU ROBÓT</w:t>
      </w:r>
      <w:bookmarkEnd w:id="148"/>
      <w:bookmarkEnd w:id="149"/>
      <w:bookmarkEnd w:id="151"/>
    </w:p>
    <w:p w14:paraId="583C78E4" w14:textId="77777777" w:rsidR="002E2B3D" w:rsidRPr="00C7685D" w:rsidRDefault="002E2B3D" w:rsidP="002E2B3D">
      <w:pPr>
        <w:pStyle w:val="tekstost"/>
        <w:spacing w:line="288" w:lineRule="auto"/>
        <w:ind w:left="852"/>
        <w:rPr>
          <w:rFonts w:cs="Arial"/>
          <w:sz w:val="16"/>
          <w:szCs w:val="16"/>
        </w:rPr>
      </w:pPr>
      <w:r>
        <w:rPr>
          <w:rFonts w:cs="Arial"/>
          <w:sz w:val="16"/>
          <w:szCs w:val="16"/>
        </w:rPr>
        <w:t xml:space="preserve"> </w:t>
      </w:r>
      <w:r w:rsidRPr="00C7685D">
        <w:rPr>
          <w:rFonts w:cs="Arial"/>
          <w:sz w:val="16"/>
          <w:szCs w:val="16"/>
        </w:rPr>
        <w:t>Obmiar robót określa ilość wykonanych robót zgodnie z postanowieniami umowy.</w:t>
      </w:r>
    </w:p>
    <w:p w14:paraId="22F6AFD0"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Obmiar robót będzie określać faktyczny zakres wykonywanych robót zgodnie z dokumentacją projektową i ST, w jednostkach ustalonych w kosztorysie.</w:t>
      </w:r>
    </w:p>
    <w:p w14:paraId="6CC38CC9"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Obmiaru robót dokonuje Wykonawca po pisemnym powiadomieniu Inwestora o zakresie obmierzanych robót i terminie obmiaru, co najmniej na 3 dni przed tym terminem.</w:t>
      </w:r>
    </w:p>
    <w:p w14:paraId="24FCED23"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Wyniki obmiaru będą wpisane do rejestru obmiarów.</w:t>
      </w:r>
    </w:p>
    <w:p w14:paraId="162223C5"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Jakikolwiek błąd lub przeoczenie (opuszczenie) w ilościach podanych w przedmiarze lub gdzie indziej w ST nie zwalnia Wykonawcy od obowiązku ukończenia wszystkich robót. Błędne dane zostaną poprawione wg instrukcji Inwestora na piśmie.</w:t>
      </w:r>
    </w:p>
    <w:p w14:paraId="36C2FE0E"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Wszystkie urządzenia i sprzęt pomiarowy, stosowany w czasie obmiaru robót będą zaakceptowane przez Inwestora. Urządzenia i sprzęt pomiarowy zostaną dostarczone przez Wykonawcę. Jeżeli urządzenia te lub sprzęt wymagają badań atestujących to Wykonawca będzie posiadać ważne świadectwa legalizacji.</w:t>
      </w:r>
    </w:p>
    <w:p w14:paraId="71992F7B"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Wszystkie urządzenia pomiarowe będą przez Wykonawcę utrzymywane w dobrym stanie, w całym okresie trwania robót.</w:t>
      </w:r>
    </w:p>
    <w:p w14:paraId="1CBF7E11"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Obmiary będą przeprowadzone przed częściowym lub ostatecznym odbiorem odcinków robót, a także w przypadku występowania dłuższej przerwy w robotach.</w:t>
      </w:r>
    </w:p>
    <w:p w14:paraId="795419BB"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Obmiar robót zanikających przeprowadza się w czasie ich wykonywania.</w:t>
      </w:r>
    </w:p>
    <w:p w14:paraId="2A6C06AF"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Obmiar robót podlegających zakryciu przeprowadza się przed ich zakryciem.</w:t>
      </w:r>
    </w:p>
    <w:p w14:paraId="0D4922D9"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Roboty pomiarowe do obmiaru oraz nieodzowne obliczenia będą wykonane w sposób zrozumiały i jednoznaczny.</w:t>
      </w:r>
    </w:p>
    <w:p w14:paraId="49CA85F2"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w:t>
      </w:r>
    </w:p>
    <w:p w14:paraId="798167B5" w14:textId="62A8D12E" w:rsidR="002E2B3D" w:rsidRPr="00C7685D" w:rsidRDefault="002E2B3D" w:rsidP="002E2B3D">
      <w:pPr>
        <w:pStyle w:val="tekstost"/>
        <w:spacing w:line="288" w:lineRule="auto"/>
        <w:ind w:left="852"/>
        <w:rPr>
          <w:rFonts w:cs="Arial"/>
          <w:sz w:val="16"/>
          <w:szCs w:val="16"/>
        </w:rPr>
      </w:pPr>
      <w:r w:rsidRPr="00C7685D">
        <w:rPr>
          <w:rFonts w:cs="Arial"/>
          <w:sz w:val="16"/>
          <w:szCs w:val="16"/>
        </w:rPr>
        <w:t xml:space="preserve">Jednostkami obmiarowymi dla instalacji elektrycznej </w:t>
      </w:r>
      <w:r w:rsidR="00D5067E">
        <w:rPr>
          <w:rFonts w:cs="Arial"/>
          <w:sz w:val="16"/>
          <w:szCs w:val="16"/>
        </w:rPr>
        <w:t>obiektu</w:t>
      </w:r>
      <w:r w:rsidRPr="00C7685D">
        <w:rPr>
          <w:rFonts w:cs="Arial"/>
          <w:sz w:val="16"/>
          <w:szCs w:val="16"/>
        </w:rPr>
        <w:t xml:space="preserve"> są:</w:t>
      </w:r>
    </w:p>
    <w:p w14:paraId="74747FF0" w14:textId="77777777" w:rsidR="002E2B3D" w:rsidRPr="00C7685D" w:rsidRDefault="002E2B3D" w:rsidP="002E2B3D">
      <w:pPr>
        <w:numPr>
          <w:ilvl w:val="0"/>
          <w:numId w:val="10"/>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kpl. - dla rozdzielnic,</w:t>
      </w:r>
    </w:p>
    <w:p w14:paraId="345D1DB0" w14:textId="77777777" w:rsidR="002E2B3D" w:rsidRPr="00C7685D" w:rsidRDefault="002E2B3D" w:rsidP="002E2B3D">
      <w:pPr>
        <w:numPr>
          <w:ilvl w:val="0"/>
          <w:numId w:val="10"/>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szt. - dla urządzeń ,</w:t>
      </w:r>
    </w:p>
    <w:p w14:paraId="7348BA62" w14:textId="77777777" w:rsidR="002E2B3D" w:rsidRPr="00C7685D" w:rsidRDefault="002E2B3D" w:rsidP="002E2B3D">
      <w:pPr>
        <w:numPr>
          <w:ilvl w:val="0"/>
          <w:numId w:val="10"/>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 xml:space="preserve">m - dla kabli i przewodów. </w:t>
      </w:r>
    </w:p>
    <w:p w14:paraId="48232C73" w14:textId="77777777" w:rsidR="002E2B3D" w:rsidRPr="00C7685D" w:rsidRDefault="002E2B3D" w:rsidP="002E2B3D">
      <w:pPr>
        <w:autoSpaceDE w:val="0"/>
        <w:autoSpaceDN w:val="0"/>
        <w:adjustRightInd w:val="0"/>
        <w:spacing w:line="288" w:lineRule="auto"/>
        <w:ind w:left="1212"/>
        <w:jc w:val="both"/>
        <w:rPr>
          <w:rFonts w:ascii="Arial" w:hAnsi="Arial" w:cs="Arial"/>
          <w:sz w:val="16"/>
          <w:szCs w:val="16"/>
        </w:rPr>
      </w:pPr>
    </w:p>
    <w:p w14:paraId="086D1285" w14:textId="77777777" w:rsidR="002E2B3D" w:rsidRPr="00C7685D" w:rsidRDefault="002E2B3D" w:rsidP="002E2B3D">
      <w:pPr>
        <w:autoSpaceDE w:val="0"/>
        <w:autoSpaceDN w:val="0"/>
        <w:adjustRightInd w:val="0"/>
        <w:spacing w:line="288" w:lineRule="auto"/>
        <w:jc w:val="both"/>
        <w:rPr>
          <w:rFonts w:ascii="Arial" w:hAnsi="Arial" w:cs="Arial"/>
          <w:sz w:val="16"/>
          <w:szCs w:val="16"/>
        </w:rPr>
      </w:pPr>
    </w:p>
    <w:p w14:paraId="5B6C2A84"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152" w:name="_Toc89657753"/>
      <w:bookmarkStart w:id="153" w:name="_Toc93123989"/>
      <w:bookmarkStart w:id="154" w:name="_Toc100348710"/>
      <w:r w:rsidRPr="00C7685D">
        <w:rPr>
          <w:rFonts w:ascii="Arial" w:hAnsi="Arial" w:cs="Arial"/>
          <w:b/>
          <w:sz w:val="16"/>
          <w:szCs w:val="16"/>
        </w:rPr>
        <w:t>ODBIÓR ROBÓT</w:t>
      </w:r>
      <w:bookmarkEnd w:id="152"/>
      <w:bookmarkEnd w:id="153"/>
      <w:bookmarkEnd w:id="154"/>
    </w:p>
    <w:p w14:paraId="5FA7FE9D"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Odbiór jest potwierdzeniem wykonania robót zgodnie z postanowieniami Umowy oraz obowiązującymi Normami Technicznymi (PN, EN-PN).</w:t>
      </w:r>
    </w:p>
    <w:p w14:paraId="4ADFC61E"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Celem odbioru jest protokolarne dokonanie finalnej oceny rzeczywistego wykonania robót w odniesieniu do ich ilości, jakości i wartości.</w:t>
      </w:r>
    </w:p>
    <w:p w14:paraId="05C05B1F"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lastRenderedPageBreak/>
        <w:t>Gotowość do odbioru zgłasza Wykonawca wpisem do dziennika budowy przedkładając Inspektorowi nadzoru do oceny i zatwierdzenia dokumentację powykonawczą robót.</w:t>
      </w:r>
    </w:p>
    <w:p w14:paraId="3F746F28" w14:textId="6FFB0846" w:rsidR="002E2B3D" w:rsidRPr="00C7685D" w:rsidRDefault="002E2B3D" w:rsidP="002E2B3D">
      <w:pPr>
        <w:pStyle w:val="tekstost"/>
        <w:spacing w:line="288" w:lineRule="auto"/>
        <w:ind w:left="852"/>
        <w:rPr>
          <w:rFonts w:cs="Arial"/>
          <w:sz w:val="16"/>
          <w:szCs w:val="16"/>
        </w:rPr>
      </w:pPr>
      <w:r w:rsidRPr="00C7685D">
        <w:rPr>
          <w:rFonts w:cs="Arial"/>
          <w:sz w:val="16"/>
          <w:szCs w:val="16"/>
        </w:rPr>
        <w:t>Roboty uznaje się za wykonane zgodnie z Dokumentacją Projektową, ST i wymaganiami Inwestora, jeżeli wszystkie badania kontrolne dały wyniki pozytywne.</w:t>
      </w:r>
    </w:p>
    <w:p w14:paraId="70D92287"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Końcowego odbioru dokonuje użytkownik, który ustala komisję odbioru z udziałem  Inwestora, Wykonawcy, odpowiednich służb technicznych, ppoż i bhp.</w:t>
      </w:r>
    </w:p>
    <w:p w14:paraId="550E7C71" w14:textId="77777777" w:rsidR="002E2B3D" w:rsidRPr="00C7685D" w:rsidRDefault="002E2B3D" w:rsidP="002E2B3D">
      <w:pPr>
        <w:pStyle w:val="tekstost"/>
        <w:tabs>
          <w:tab w:val="right" w:pos="9406"/>
        </w:tabs>
        <w:spacing w:line="288" w:lineRule="auto"/>
        <w:ind w:left="852"/>
        <w:rPr>
          <w:rFonts w:cs="Arial"/>
          <w:sz w:val="16"/>
          <w:szCs w:val="16"/>
        </w:rPr>
      </w:pPr>
      <w:r w:rsidRPr="00C7685D">
        <w:rPr>
          <w:rFonts w:cs="Arial"/>
          <w:sz w:val="16"/>
          <w:szCs w:val="16"/>
        </w:rPr>
        <w:t>Komisja odbioru powinna:</w:t>
      </w:r>
      <w:r w:rsidRPr="00C7685D">
        <w:rPr>
          <w:rFonts w:cs="Arial"/>
          <w:sz w:val="16"/>
          <w:szCs w:val="16"/>
        </w:rPr>
        <w:tab/>
      </w:r>
    </w:p>
    <w:p w14:paraId="27C8EE5E" w14:textId="15541C1E"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zbadać kompletność, aktualność i stan dokumentacji powykonawczej i zaakceptować ją,</w:t>
      </w:r>
    </w:p>
    <w:p w14:paraId="626D5487"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dokonać bezpośrednich oględzin wszystkich elementów instalacji w celu sprawdzenia jakości robót i zgodności z otrzymaną dokumentacją i przepisami,</w:t>
      </w:r>
    </w:p>
    <w:p w14:paraId="1750AAB8"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sprawdzić funkcjonowanie urządzeń oraz przeprowadzić wyrywkowe pomiary zgodności danych z przedstawionymi dokumentami,</w:t>
      </w:r>
    </w:p>
    <w:p w14:paraId="0CB208FF" w14:textId="77777777"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ustalić warunki i możliwości przekazania instalacji do eksploatacji ,</w:t>
      </w:r>
    </w:p>
    <w:p w14:paraId="250FE24D" w14:textId="78A23548" w:rsidR="002E2B3D" w:rsidRPr="00C7685D" w:rsidRDefault="002E2B3D" w:rsidP="002E2B3D">
      <w:pPr>
        <w:numPr>
          <w:ilvl w:val="0"/>
          <w:numId w:val="8"/>
        </w:numPr>
        <w:tabs>
          <w:tab w:val="num" w:pos="709"/>
        </w:tabs>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sporządzić protokół z odbioru z podaniem dokładnych stwierdzeń, ustaleń i wniosków.</w:t>
      </w:r>
    </w:p>
    <w:p w14:paraId="6D695845"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Komisja wnioskuje w czasie odbioru o przyjęcie instalacji do eksploatacji.</w:t>
      </w:r>
    </w:p>
    <w:p w14:paraId="7D6C4706"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Z chwilą przejęcia instalacji przez użytkownika i w dniach z nim uzgodnionych, Wykonawca wydeleguje swoich wykwalifikowanych przedstawicieli, aby przeszkolić personel do obsługi zainstalowanych urządzeń. Przedstawiciel Wykonawcy przeszkoli personel w zakresie budowy urządzeń, ich pracy, ustawienia wszystkich elementów sterowania, bezpieczeństwa i kontroli. Przedstawiciel Wykonawcy przekaże także wszelkie potrzebne informacje niezbędne dla zapewnienia bezawaryjnej pracy i obsługi codziennej instalacji.</w:t>
      </w:r>
    </w:p>
    <w:p w14:paraId="3DEDAA0A" w14:textId="77777777" w:rsidR="002E2B3D" w:rsidRPr="00C7685D" w:rsidRDefault="002E2B3D" w:rsidP="002E2B3D">
      <w:pPr>
        <w:pStyle w:val="tekstost"/>
        <w:spacing w:line="288" w:lineRule="auto"/>
        <w:ind w:left="852"/>
        <w:rPr>
          <w:rFonts w:cs="Arial"/>
          <w:sz w:val="16"/>
          <w:szCs w:val="16"/>
        </w:rPr>
      </w:pPr>
    </w:p>
    <w:p w14:paraId="61A11B05"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155" w:name="_Toc100348711"/>
      <w:r w:rsidRPr="00C7685D">
        <w:rPr>
          <w:rFonts w:ascii="Arial" w:hAnsi="Arial" w:cs="Arial"/>
          <w:b/>
          <w:sz w:val="16"/>
          <w:szCs w:val="16"/>
        </w:rPr>
        <w:t>ROZLICZENIE ROBÓT</w:t>
      </w:r>
      <w:bookmarkEnd w:id="155"/>
    </w:p>
    <w:p w14:paraId="7C968367" w14:textId="14F63305" w:rsidR="002E2B3D" w:rsidRPr="00C7685D" w:rsidRDefault="002E2B3D" w:rsidP="002E2B3D">
      <w:pPr>
        <w:pStyle w:val="Tekstpodstawowy"/>
        <w:rPr>
          <w:rFonts w:ascii="Arial" w:hAnsi="Arial" w:cs="Arial"/>
          <w:sz w:val="16"/>
          <w:szCs w:val="16"/>
        </w:rPr>
      </w:pPr>
      <w:r w:rsidRPr="00C7685D">
        <w:rPr>
          <w:rFonts w:ascii="Arial" w:hAnsi="Arial" w:cs="Arial"/>
          <w:sz w:val="16"/>
          <w:szCs w:val="16"/>
        </w:rPr>
        <w:tab/>
        <w:t xml:space="preserve">Ogólne zasady dotyczące płatności podano w  </w:t>
      </w:r>
      <w:r>
        <w:rPr>
          <w:rFonts w:ascii="Arial" w:hAnsi="Arial" w:cs="Arial"/>
          <w:sz w:val="16"/>
          <w:szCs w:val="16"/>
        </w:rPr>
        <w:t xml:space="preserve">umowie o roboty </w:t>
      </w:r>
      <w:r w:rsidR="00D5067E">
        <w:rPr>
          <w:rFonts w:ascii="Arial" w:hAnsi="Arial" w:cs="Arial"/>
          <w:sz w:val="16"/>
          <w:szCs w:val="16"/>
        </w:rPr>
        <w:t>budowlane</w:t>
      </w:r>
      <w:r>
        <w:rPr>
          <w:rFonts w:ascii="Arial" w:hAnsi="Arial" w:cs="Arial"/>
          <w:sz w:val="16"/>
          <w:szCs w:val="16"/>
        </w:rPr>
        <w:t>.</w:t>
      </w:r>
    </w:p>
    <w:p w14:paraId="353BF889" w14:textId="77777777" w:rsidR="002E2B3D" w:rsidRPr="00C7685D" w:rsidRDefault="002E2B3D" w:rsidP="002E2B3D">
      <w:pPr>
        <w:autoSpaceDE w:val="0"/>
        <w:autoSpaceDN w:val="0"/>
        <w:adjustRightInd w:val="0"/>
        <w:spacing w:line="288" w:lineRule="auto"/>
        <w:jc w:val="both"/>
        <w:rPr>
          <w:rFonts w:ascii="Arial" w:hAnsi="Arial" w:cs="Arial"/>
          <w:sz w:val="16"/>
          <w:szCs w:val="16"/>
        </w:rPr>
      </w:pPr>
    </w:p>
    <w:p w14:paraId="58BA6BD2" w14:textId="77777777" w:rsidR="002E2B3D" w:rsidRPr="00C7685D" w:rsidRDefault="002E2B3D" w:rsidP="002E2B3D">
      <w:pPr>
        <w:numPr>
          <w:ilvl w:val="0"/>
          <w:numId w:val="7"/>
        </w:numPr>
        <w:autoSpaceDE w:val="0"/>
        <w:autoSpaceDN w:val="0"/>
        <w:adjustRightInd w:val="0"/>
        <w:spacing w:line="288" w:lineRule="auto"/>
        <w:outlineLvl w:val="0"/>
        <w:rPr>
          <w:rFonts w:ascii="Arial" w:hAnsi="Arial" w:cs="Arial"/>
          <w:b/>
          <w:sz w:val="16"/>
          <w:szCs w:val="16"/>
        </w:rPr>
      </w:pPr>
      <w:bookmarkStart w:id="156" w:name="_Toc89657754"/>
      <w:bookmarkStart w:id="157" w:name="_Toc93123990"/>
      <w:bookmarkStart w:id="158" w:name="_Toc100348712"/>
      <w:r w:rsidRPr="00C7685D">
        <w:rPr>
          <w:rFonts w:ascii="Arial" w:hAnsi="Arial" w:cs="Arial"/>
          <w:b/>
          <w:sz w:val="16"/>
          <w:szCs w:val="16"/>
        </w:rPr>
        <w:t>DOKUMENTY ODNIESIENIA</w:t>
      </w:r>
      <w:bookmarkEnd w:id="156"/>
      <w:bookmarkEnd w:id="157"/>
      <w:bookmarkEnd w:id="158"/>
    </w:p>
    <w:p w14:paraId="02C73F25" w14:textId="77777777" w:rsidR="002E2B3D" w:rsidRPr="00C7685D" w:rsidRDefault="002E2B3D" w:rsidP="002E2B3D">
      <w:pPr>
        <w:pStyle w:val="tekstost"/>
        <w:spacing w:line="288" w:lineRule="auto"/>
        <w:ind w:left="852"/>
        <w:rPr>
          <w:rFonts w:cs="Arial"/>
          <w:sz w:val="16"/>
          <w:szCs w:val="16"/>
        </w:rPr>
      </w:pPr>
      <w:r w:rsidRPr="00C7685D">
        <w:rPr>
          <w:rFonts w:cs="Arial"/>
          <w:sz w:val="16"/>
          <w:szCs w:val="16"/>
        </w:rPr>
        <w:t>Dokumentacją odniesienia jest:</w:t>
      </w:r>
    </w:p>
    <w:p w14:paraId="30CE187A" w14:textId="434523EB" w:rsidR="002E2B3D" w:rsidRPr="00C7685D" w:rsidRDefault="002E2B3D" w:rsidP="002E2B3D">
      <w:pPr>
        <w:numPr>
          <w:ilvl w:val="0"/>
          <w:numId w:val="11"/>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SIWZ dla zadania: „</w:t>
      </w:r>
      <w:r w:rsidR="00200695" w:rsidRPr="00200695">
        <w:rPr>
          <w:rFonts w:ascii="Arial" w:hAnsi="Arial" w:cs="Arial"/>
          <w:color w:val="FF0000"/>
          <w:sz w:val="16"/>
          <w:szCs w:val="16"/>
        </w:rPr>
        <w:t>Budowa instalacji fotowoltaicznej o mocy 499,29 kWp na działce nr 116/9</w:t>
      </w:r>
      <w:r w:rsidRPr="00C7685D">
        <w:rPr>
          <w:rFonts w:ascii="Arial" w:hAnsi="Arial" w:cs="Arial"/>
          <w:b/>
          <w:bCs/>
          <w:color w:val="1C1C1C"/>
          <w:sz w:val="16"/>
          <w:szCs w:val="16"/>
        </w:rPr>
        <w:t>"</w:t>
      </w:r>
    </w:p>
    <w:p w14:paraId="6D8DD656" w14:textId="77777777" w:rsidR="002E2B3D" w:rsidRPr="00C7685D" w:rsidRDefault="002E2B3D" w:rsidP="002E2B3D">
      <w:pPr>
        <w:numPr>
          <w:ilvl w:val="0"/>
          <w:numId w:val="11"/>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 xml:space="preserve">umowa zawarta pomiędzy Wykonawcą a Zamawiającym wraz z harmonogramem robót zatwierdzona przez Zamawiającego </w:t>
      </w:r>
    </w:p>
    <w:p w14:paraId="7564A629" w14:textId="77777777" w:rsidR="002E2B3D" w:rsidRPr="00C7685D" w:rsidRDefault="002E2B3D" w:rsidP="002E2B3D">
      <w:pPr>
        <w:numPr>
          <w:ilvl w:val="0"/>
          <w:numId w:val="11"/>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dokumentacja budowlana i wykonawcza w/w zadania</w:t>
      </w:r>
    </w:p>
    <w:p w14:paraId="31477C17" w14:textId="77777777" w:rsidR="002E2B3D" w:rsidRPr="00C7685D" w:rsidRDefault="002E2B3D" w:rsidP="002E2B3D">
      <w:pPr>
        <w:numPr>
          <w:ilvl w:val="0"/>
          <w:numId w:val="11"/>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normy</w:t>
      </w:r>
    </w:p>
    <w:p w14:paraId="1E704850" w14:textId="77777777" w:rsidR="002E2B3D" w:rsidRPr="00C7685D" w:rsidRDefault="002E2B3D" w:rsidP="002E2B3D">
      <w:pPr>
        <w:numPr>
          <w:ilvl w:val="0"/>
          <w:numId w:val="11"/>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aprobaty techniczne</w:t>
      </w:r>
    </w:p>
    <w:p w14:paraId="5492E341" w14:textId="77777777" w:rsidR="002E2B3D" w:rsidRPr="00C7685D" w:rsidRDefault="002E2B3D" w:rsidP="002E2B3D">
      <w:pPr>
        <w:numPr>
          <w:ilvl w:val="0"/>
          <w:numId w:val="11"/>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inne dokumenty i ustalenia techniczne prowadzone w trakcie trwania inwestycji.</w:t>
      </w:r>
    </w:p>
    <w:p w14:paraId="22250550" w14:textId="77777777" w:rsidR="002E2B3D" w:rsidRPr="00C7685D" w:rsidRDefault="002E2B3D" w:rsidP="002E2B3D">
      <w:pPr>
        <w:pStyle w:val="tekstost"/>
        <w:spacing w:line="288" w:lineRule="auto"/>
        <w:ind w:left="852"/>
        <w:rPr>
          <w:rFonts w:cs="Arial"/>
          <w:i/>
          <w:sz w:val="16"/>
          <w:szCs w:val="16"/>
          <w:u w:val="single"/>
        </w:rPr>
      </w:pPr>
      <w:r w:rsidRPr="00C7685D">
        <w:rPr>
          <w:rFonts w:cs="Arial"/>
          <w:i/>
          <w:sz w:val="16"/>
          <w:szCs w:val="16"/>
          <w:u w:val="single"/>
        </w:rPr>
        <w:t xml:space="preserve">Normy </w:t>
      </w:r>
    </w:p>
    <w:tbl>
      <w:tblPr>
        <w:tblW w:w="8778" w:type="dxa"/>
        <w:tblInd w:w="708" w:type="dxa"/>
        <w:tblLayout w:type="fixed"/>
        <w:tblCellMar>
          <w:left w:w="40" w:type="dxa"/>
          <w:right w:w="40" w:type="dxa"/>
        </w:tblCellMar>
        <w:tblLook w:val="0000" w:firstRow="0" w:lastRow="0" w:firstColumn="0" w:lastColumn="0" w:noHBand="0" w:noVBand="0"/>
      </w:tblPr>
      <w:tblGrid>
        <w:gridCol w:w="2929"/>
        <w:gridCol w:w="5849"/>
      </w:tblGrid>
      <w:tr w:rsidR="002E2B3D" w:rsidRPr="00C7685D" w14:paraId="781E4FE4" w14:textId="77777777" w:rsidTr="00DF4CDE">
        <w:trPr>
          <w:trHeight w:hRule="exact" w:val="1120"/>
        </w:trPr>
        <w:tc>
          <w:tcPr>
            <w:tcW w:w="2929" w:type="dxa"/>
            <w:tcBorders>
              <w:top w:val="single" w:sz="6" w:space="0" w:color="auto"/>
              <w:left w:val="single" w:sz="6" w:space="0" w:color="auto"/>
              <w:bottom w:val="single" w:sz="6" w:space="0" w:color="auto"/>
              <w:right w:val="single" w:sz="6" w:space="0" w:color="auto"/>
            </w:tcBorders>
            <w:vAlign w:val="center"/>
          </w:tcPr>
          <w:p w14:paraId="01499998" w14:textId="78118C3B" w:rsidR="002E2B3D" w:rsidRPr="00C7685D" w:rsidRDefault="002E2B3D" w:rsidP="00200695">
            <w:pPr>
              <w:pStyle w:val="tekstost"/>
              <w:ind w:left="192"/>
              <w:jc w:val="center"/>
              <w:rPr>
                <w:rFonts w:cs="Arial"/>
                <w:sz w:val="16"/>
                <w:szCs w:val="16"/>
              </w:rPr>
            </w:pPr>
            <w:r w:rsidRPr="00C7685D">
              <w:rPr>
                <w:rFonts w:cs="Arial"/>
                <w:sz w:val="16"/>
                <w:szCs w:val="16"/>
              </w:rPr>
              <w:t>Numer normy polskiej i odpowiadającej jej normy europejskiej i międzynarodowej</w:t>
            </w:r>
          </w:p>
          <w:p w14:paraId="7F96134A" w14:textId="77777777" w:rsidR="002E2B3D" w:rsidRPr="00C7685D" w:rsidRDefault="002E2B3D" w:rsidP="00DF4CDE">
            <w:pPr>
              <w:pStyle w:val="tekstost"/>
              <w:ind w:left="192"/>
              <w:jc w:val="center"/>
              <w:rPr>
                <w:rFonts w:cs="Arial"/>
                <w:sz w:val="16"/>
                <w:szCs w:val="16"/>
              </w:rPr>
            </w:pPr>
          </w:p>
        </w:tc>
        <w:tc>
          <w:tcPr>
            <w:tcW w:w="5849" w:type="dxa"/>
            <w:tcBorders>
              <w:top w:val="single" w:sz="6" w:space="0" w:color="auto"/>
              <w:left w:val="single" w:sz="6" w:space="0" w:color="auto"/>
              <w:bottom w:val="single" w:sz="6" w:space="0" w:color="auto"/>
              <w:right w:val="single" w:sz="6" w:space="0" w:color="auto"/>
            </w:tcBorders>
            <w:vAlign w:val="center"/>
          </w:tcPr>
          <w:p w14:paraId="3B6EEB21" w14:textId="77777777" w:rsidR="002E2B3D" w:rsidRPr="00C7685D" w:rsidRDefault="002E2B3D" w:rsidP="00DF4CDE">
            <w:pPr>
              <w:pStyle w:val="tekstost"/>
              <w:ind w:left="426"/>
              <w:jc w:val="center"/>
              <w:rPr>
                <w:rFonts w:cs="Arial"/>
                <w:sz w:val="16"/>
                <w:szCs w:val="16"/>
              </w:rPr>
            </w:pPr>
            <w:r w:rsidRPr="00C7685D">
              <w:rPr>
                <w:rFonts w:cs="Arial"/>
                <w:sz w:val="16"/>
                <w:szCs w:val="16"/>
              </w:rPr>
              <w:t>Tytuł normy</w:t>
            </w:r>
          </w:p>
          <w:p w14:paraId="293F2FED" w14:textId="77777777" w:rsidR="002E2B3D" w:rsidRPr="00C7685D" w:rsidRDefault="002E2B3D" w:rsidP="00DF4CDE">
            <w:pPr>
              <w:pStyle w:val="tekstost"/>
              <w:ind w:left="426"/>
              <w:jc w:val="center"/>
              <w:rPr>
                <w:rFonts w:cs="Arial"/>
                <w:sz w:val="16"/>
                <w:szCs w:val="16"/>
              </w:rPr>
            </w:pPr>
          </w:p>
        </w:tc>
      </w:tr>
      <w:tr w:rsidR="002E2B3D" w:rsidRPr="00C7685D" w14:paraId="1E5DA6BE"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3DEBD1E4" w14:textId="6E5EE4CC" w:rsidR="002E2B3D" w:rsidRPr="00C7685D" w:rsidRDefault="00184265" w:rsidP="00DF4CDE">
            <w:pPr>
              <w:pStyle w:val="tekstost"/>
              <w:ind w:left="192"/>
              <w:jc w:val="left"/>
              <w:rPr>
                <w:rFonts w:cs="Arial"/>
                <w:sz w:val="16"/>
                <w:szCs w:val="16"/>
              </w:rPr>
            </w:pPr>
            <w:r w:rsidRPr="00184265">
              <w:rPr>
                <w:rFonts w:cs="Arial"/>
                <w:sz w:val="16"/>
                <w:szCs w:val="16"/>
              </w:rPr>
              <w:t>PN-EN 61730-1:2007 E</w:t>
            </w:r>
          </w:p>
        </w:tc>
        <w:tc>
          <w:tcPr>
            <w:tcW w:w="5849" w:type="dxa"/>
            <w:tcBorders>
              <w:top w:val="single" w:sz="6" w:space="0" w:color="auto"/>
              <w:left w:val="single" w:sz="6" w:space="0" w:color="auto"/>
              <w:bottom w:val="single" w:sz="6" w:space="0" w:color="auto"/>
              <w:right w:val="single" w:sz="6" w:space="0" w:color="auto"/>
            </w:tcBorders>
            <w:vAlign w:val="center"/>
          </w:tcPr>
          <w:p w14:paraId="1ADFFF9B" w14:textId="0F497B50" w:rsidR="002E2B3D" w:rsidRPr="00C7685D" w:rsidRDefault="00184265" w:rsidP="00DF4CDE">
            <w:pPr>
              <w:pStyle w:val="tekstost"/>
              <w:jc w:val="left"/>
              <w:rPr>
                <w:rFonts w:cs="Arial"/>
                <w:sz w:val="16"/>
                <w:szCs w:val="16"/>
              </w:rPr>
            </w:pPr>
            <w:r w:rsidRPr="00184265">
              <w:rPr>
                <w:rFonts w:cs="Arial"/>
                <w:sz w:val="16"/>
                <w:szCs w:val="16"/>
              </w:rPr>
              <w:t>Ocena bezpieczeństwa modułu fotowoltaicznego (PV). Część 1: Wymagania dotyczące konstrukcji</w:t>
            </w:r>
          </w:p>
        </w:tc>
      </w:tr>
      <w:tr w:rsidR="002E2B3D" w:rsidRPr="00C7685D" w14:paraId="0F20E2F1"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09D27ACD" w14:textId="6E348158" w:rsidR="002E2B3D" w:rsidRPr="00C7685D" w:rsidRDefault="00184265" w:rsidP="00DF4CDE">
            <w:pPr>
              <w:pStyle w:val="tekstost"/>
              <w:ind w:left="192"/>
              <w:jc w:val="left"/>
              <w:rPr>
                <w:rFonts w:cs="Arial"/>
                <w:sz w:val="16"/>
                <w:szCs w:val="16"/>
              </w:rPr>
            </w:pPr>
            <w:r w:rsidRPr="00184265">
              <w:rPr>
                <w:rFonts w:cs="Arial"/>
                <w:sz w:val="16"/>
                <w:szCs w:val="16"/>
              </w:rPr>
              <w:t>PN-EN 61194:2002</w:t>
            </w:r>
            <w:r>
              <w:rPr>
                <w:rFonts w:cs="Arial"/>
                <w:sz w:val="16"/>
                <w:szCs w:val="16"/>
              </w:rPr>
              <w:t xml:space="preserve"> P</w:t>
            </w:r>
          </w:p>
        </w:tc>
        <w:tc>
          <w:tcPr>
            <w:tcW w:w="5849" w:type="dxa"/>
            <w:tcBorders>
              <w:top w:val="single" w:sz="6" w:space="0" w:color="auto"/>
              <w:left w:val="single" w:sz="6" w:space="0" w:color="auto"/>
              <w:bottom w:val="single" w:sz="6" w:space="0" w:color="auto"/>
              <w:right w:val="single" w:sz="6" w:space="0" w:color="auto"/>
            </w:tcBorders>
            <w:vAlign w:val="center"/>
          </w:tcPr>
          <w:p w14:paraId="6ABDD1A7" w14:textId="1B046DDD" w:rsidR="002E2B3D" w:rsidRPr="00C7685D" w:rsidRDefault="00184265" w:rsidP="00DF4CDE">
            <w:pPr>
              <w:pStyle w:val="tekstost"/>
              <w:jc w:val="left"/>
              <w:rPr>
                <w:rFonts w:cs="Arial"/>
                <w:sz w:val="16"/>
                <w:szCs w:val="16"/>
              </w:rPr>
            </w:pPr>
            <w:r w:rsidRPr="00184265">
              <w:rPr>
                <w:rFonts w:cs="Arial"/>
                <w:sz w:val="16"/>
                <w:szCs w:val="16"/>
              </w:rPr>
              <w:t>Parametry charakterystyczne autonomicznych systemów fotowoltaicznych</w:t>
            </w:r>
          </w:p>
        </w:tc>
      </w:tr>
      <w:tr w:rsidR="002E2B3D" w:rsidRPr="00C7685D" w14:paraId="6BC66934"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BAEE0E8" w14:textId="40B974D5" w:rsidR="002E2B3D" w:rsidRPr="00C7685D" w:rsidRDefault="00184265" w:rsidP="00DF4CDE">
            <w:pPr>
              <w:pStyle w:val="tekstost"/>
              <w:ind w:left="192"/>
              <w:jc w:val="left"/>
              <w:rPr>
                <w:rFonts w:cs="Arial"/>
                <w:sz w:val="16"/>
                <w:szCs w:val="16"/>
              </w:rPr>
            </w:pPr>
            <w:r w:rsidRPr="00184265">
              <w:rPr>
                <w:rFonts w:cs="Arial"/>
                <w:sz w:val="16"/>
                <w:szCs w:val="16"/>
              </w:rPr>
              <w:t>PN-EN 61643-31:2019-07 E</w:t>
            </w:r>
          </w:p>
        </w:tc>
        <w:tc>
          <w:tcPr>
            <w:tcW w:w="5849" w:type="dxa"/>
            <w:tcBorders>
              <w:top w:val="single" w:sz="6" w:space="0" w:color="auto"/>
              <w:left w:val="single" w:sz="6" w:space="0" w:color="auto"/>
              <w:bottom w:val="single" w:sz="6" w:space="0" w:color="auto"/>
              <w:right w:val="single" w:sz="6" w:space="0" w:color="auto"/>
            </w:tcBorders>
            <w:vAlign w:val="center"/>
          </w:tcPr>
          <w:p w14:paraId="7EF72EAC" w14:textId="533B0071" w:rsidR="002E2B3D" w:rsidRPr="00C7685D" w:rsidRDefault="00184265" w:rsidP="00DF4CDE">
            <w:pPr>
              <w:pStyle w:val="tekstost"/>
              <w:jc w:val="left"/>
              <w:rPr>
                <w:rFonts w:cs="Arial"/>
                <w:sz w:val="16"/>
                <w:szCs w:val="16"/>
              </w:rPr>
            </w:pPr>
            <w:r w:rsidRPr="00184265">
              <w:rPr>
                <w:rFonts w:cs="Arial"/>
                <w:sz w:val="16"/>
                <w:szCs w:val="16"/>
              </w:rPr>
              <w:t>Niskonapięciowe urządzenia ograniczające przepięcia. Część 31: Wymagania i metody badań dla SPD instalacji fotowoltaicznych</w:t>
            </w:r>
          </w:p>
        </w:tc>
      </w:tr>
      <w:tr w:rsidR="00184265" w:rsidRPr="00C7685D" w14:paraId="6C88280A"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1D149B12" w14:textId="5E8BE11D" w:rsidR="00184265" w:rsidRPr="00184265" w:rsidRDefault="00184265" w:rsidP="00DF4CDE">
            <w:pPr>
              <w:pStyle w:val="tekstost"/>
              <w:ind w:left="192"/>
              <w:jc w:val="left"/>
              <w:rPr>
                <w:rFonts w:cs="Arial"/>
                <w:sz w:val="16"/>
                <w:szCs w:val="16"/>
              </w:rPr>
            </w:pPr>
            <w:r w:rsidRPr="00184265">
              <w:rPr>
                <w:rFonts w:cs="Arial"/>
                <w:sz w:val="16"/>
                <w:szCs w:val="16"/>
              </w:rPr>
              <w:t>PN-HD 60364-7-712:2016-05 P</w:t>
            </w:r>
          </w:p>
        </w:tc>
        <w:tc>
          <w:tcPr>
            <w:tcW w:w="5849" w:type="dxa"/>
            <w:tcBorders>
              <w:top w:val="single" w:sz="6" w:space="0" w:color="auto"/>
              <w:left w:val="single" w:sz="6" w:space="0" w:color="auto"/>
              <w:bottom w:val="single" w:sz="6" w:space="0" w:color="auto"/>
              <w:right w:val="single" w:sz="6" w:space="0" w:color="auto"/>
            </w:tcBorders>
            <w:vAlign w:val="center"/>
          </w:tcPr>
          <w:p w14:paraId="3A8DC9EC" w14:textId="4A7F62AE" w:rsidR="00184265" w:rsidRPr="00184265" w:rsidRDefault="00184265" w:rsidP="00DF4CDE">
            <w:pPr>
              <w:pStyle w:val="tekstost"/>
              <w:jc w:val="left"/>
              <w:rPr>
                <w:rFonts w:cs="Arial"/>
                <w:sz w:val="16"/>
                <w:szCs w:val="16"/>
              </w:rPr>
            </w:pPr>
            <w:r>
              <w:rPr>
                <w:rFonts w:cs="Arial"/>
                <w:sz w:val="16"/>
                <w:szCs w:val="16"/>
              </w:rPr>
              <w:t>I</w:t>
            </w:r>
            <w:r w:rsidRPr="00184265">
              <w:rPr>
                <w:rFonts w:cs="Arial"/>
                <w:sz w:val="16"/>
                <w:szCs w:val="16"/>
              </w:rPr>
              <w:t>nstalacje elektryczne niskiego napięcia. Część 7-712: Wymagania dotyczące specjalnych instalacji lub lokalizacji. Fotowoltaiczne (PV) układy zasilania</w:t>
            </w:r>
          </w:p>
        </w:tc>
      </w:tr>
      <w:tr w:rsidR="002E2B3D" w:rsidRPr="00C7685D" w14:paraId="1C4F0015"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35BEDF4F" w14:textId="77777777" w:rsidR="002E2B3D" w:rsidRPr="00C7685D" w:rsidRDefault="002E2B3D" w:rsidP="00DF4CDE">
            <w:pPr>
              <w:pStyle w:val="tekstost"/>
              <w:ind w:left="192"/>
              <w:jc w:val="left"/>
              <w:rPr>
                <w:rFonts w:cs="Arial"/>
                <w:sz w:val="16"/>
                <w:szCs w:val="16"/>
              </w:rPr>
            </w:pPr>
            <w:r w:rsidRPr="00C7685D">
              <w:rPr>
                <w:rFonts w:cs="Arial"/>
                <w:sz w:val="16"/>
                <w:szCs w:val="16"/>
              </w:rPr>
              <w:t>PN- 89/E- 05029</w:t>
            </w:r>
          </w:p>
        </w:tc>
        <w:tc>
          <w:tcPr>
            <w:tcW w:w="5849" w:type="dxa"/>
            <w:tcBorders>
              <w:top w:val="single" w:sz="6" w:space="0" w:color="auto"/>
              <w:left w:val="single" w:sz="6" w:space="0" w:color="auto"/>
              <w:bottom w:val="single" w:sz="6" w:space="0" w:color="auto"/>
              <w:right w:val="single" w:sz="6" w:space="0" w:color="auto"/>
            </w:tcBorders>
            <w:vAlign w:val="center"/>
          </w:tcPr>
          <w:p w14:paraId="7689B76E" w14:textId="77777777" w:rsidR="002E2B3D" w:rsidRPr="00C7685D" w:rsidRDefault="002E2B3D" w:rsidP="00DF4CDE">
            <w:pPr>
              <w:pStyle w:val="tekstost"/>
              <w:jc w:val="left"/>
              <w:rPr>
                <w:rFonts w:cs="Arial"/>
                <w:sz w:val="16"/>
                <w:szCs w:val="16"/>
              </w:rPr>
            </w:pPr>
            <w:r w:rsidRPr="00C7685D">
              <w:rPr>
                <w:rFonts w:cs="Arial"/>
                <w:sz w:val="16"/>
                <w:szCs w:val="16"/>
              </w:rPr>
              <w:t>Barwy wskaźników świetlnych i przycisków.</w:t>
            </w:r>
          </w:p>
        </w:tc>
      </w:tr>
      <w:tr w:rsidR="002E2B3D" w:rsidRPr="00C7685D" w14:paraId="07DABB4F"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1DC2E8B1" w14:textId="77777777" w:rsidR="002E2B3D" w:rsidRPr="00C7685D" w:rsidRDefault="002E2B3D" w:rsidP="00DF4CDE">
            <w:pPr>
              <w:pStyle w:val="tekstost"/>
              <w:ind w:left="192"/>
              <w:jc w:val="left"/>
              <w:rPr>
                <w:rFonts w:cs="Arial"/>
                <w:sz w:val="16"/>
                <w:szCs w:val="16"/>
              </w:rPr>
            </w:pPr>
            <w:r w:rsidRPr="00C7685D">
              <w:rPr>
                <w:rFonts w:cs="Arial"/>
                <w:sz w:val="16"/>
                <w:szCs w:val="16"/>
              </w:rPr>
              <w:t>PN-IEC- 60050-826: 2000</w:t>
            </w:r>
          </w:p>
        </w:tc>
        <w:tc>
          <w:tcPr>
            <w:tcW w:w="5849" w:type="dxa"/>
            <w:tcBorders>
              <w:top w:val="single" w:sz="6" w:space="0" w:color="auto"/>
              <w:left w:val="single" w:sz="6" w:space="0" w:color="auto"/>
              <w:bottom w:val="single" w:sz="6" w:space="0" w:color="auto"/>
              <w:right w:val="single" w:sz="6" w:space="0" w:color="auto"/>
            </w:tcBorders>
            <w:vAlign w:val="center"/>
          </w:tcPr>
          <w:p w14:paraId="59659794" w14:textId="77777777" w:rsidR="002E2B3D" w:rsidRPr="00C7685D" w:rsidRDefault="002E2B3D" w:rsidP="00DF4CDE">
            <w:pPr>
              <w:pStyle w:val="tekstost"/>
              <w:jc w:val="left"/>
              <w:rPr>
                <w:rFonts w:cs="Arial"/>
                <w:sz w:val="16"/>
                <w:szCs w:val="16"/>
              </w:rPr>
            </w:pPr>
            <w:r w:rsidRPr="00C7685D">
              <w:rPr>
                <w:rFonts w:cs="Arial"/>
                <w:sz w:val="16"/>
                <w:szCs w:val="16"/>
              </w:rPr>
              <w:t>Międzynarodowy słownik terminologiczny elektryki.</w:t>
            </w:r>
          </w:p>
          <w:p w14:paraId="2974FB55"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w:t>
            </w:r>
          </w:p>
        </w:tc>
      </w:tr>
      <w:tr w:rsidR="002E2B3D" w:rsidRPr="00C7685D" w14:paraId="34234C29"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6D50677D"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PN-IEC- 60364-1 : 2000</w:t>
            </w:r>
          </w:p>
        </w:tc>
        <w:tc>
          <w:tcPr>
            <w:tcW w:w="5849" w:type="dxa"/>
            <w:tcBorders>
              <w:top w:val="single" w:sz="6" w:space="0" w:color="auto"/>
              <w:left w:val="single" w:sz="6" w:space="0" w:color="auto"/>
              <w:bottom w:val="single" w:sz="6" w:space="0" w:color="auto"/>
              <w:right w:val="single" w:sz="6" w:space="0" w:color="auto"/>
            </w:tcBorders>
            <w:vAlign w:val="center"/>
          </w:tcPr>
          <w:p w14:paraId="409F238A"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Zakres, przedmiot i wymagania podstawowe</w:t>
            </w:r>
          </w:p>
        </w:tc>
      </w:tr>
      <w:tr w:rsidR="002E2B3D" w:rsidRPr="00C7685D" w14:paraId="3BC22227" w14:textId="77777777" w:rsidTr="00DF4CDE">
        <w:trPr>
          <w:trHeight w:val="688"/>
        </w:trPr>
        <w:tc>
          <w:tcPr>
            <w:tcW w:w="2929" w:type="dxa"/>
            <w:tcBorders>
              <w:top w:val="single" w:sz="6" w:space="0" w:color="auto"/>
              <w:left w:val="single" w:sz="6" w:space="0" w:color="auto"/>
              <w:bottom w:val="single" w:sz="6" w:space="0" w:color="auto"/>
              <w:right w:val="single" w:sz="6" w:space="0" w:color="auto"/>
            </w:tcBorders>
            <w:vAlign w:val="center"/>
          </w:tcPr>
          <w:p w14:paraId="492D915E"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PN-IEC- 60364-3 : 2000</w:t>
            </w:r>
          </w:p>
        </w:tc>
        <w:tc>
          <w:tcPr>
            <w:tcW w:w="5849" w:type="dxa"/>
            <w:tcBorders>
              <w:top w:val="single" w:sz="6" w:space="0" w:color="auto"/>
              <w:left w:val="single" w:sz="6" w:space="0" w:color="auto"/>
              <w:bottom w:val="single" w:sz="6" w:space="0" w:color="auto"/>
              <w:right w:val="single" w:sz="6" w:space="0" w:color="auto"/>
            </w:tcBorders>
            <w:vAlign w:val="center"/>
          </w:tcPr>
          <w:p w14:paraId="742EA022"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Ustalanie ogólnych charakterystyk.</w:t>
            </w:r>
          </w:p>
        </w:tc>
      </w:tr>
      <w:tr w:rsidR="002E2B3D" w:rsidRPr="00C7685D" w14:paraId="280F99C0"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21A4F7EE"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PN-IEC- 60364-4-41 : 2000</w:t>
            </w:r>
          </w:p>
        </w:tc>
        <w:tc>
          <w:tcPr>
            <w:tcW w:w="5849" w:type="dxa"/>
            <w:tcBorders>
              <w:top w:val="single" w:sz="6" w:space="0" w:color="auto"/>
              <w:left w:val="single" w:sz="6" w:space="0" w:color="auto"/>
              <w:bottom w:val="single" w:sz="6" w:space="0" w:color="auto"/>
              <w:right w:val="single" w:sz="6" w:space="0" w:color="auto"/>
            </w:tcBorders>
            <w:vAlign w:val="center"/>
          </w:tcPr>
          <w:p w14:paraId="50C81D0F"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Ochrona przeciwporażeniowa.</w:t>
            </w:r>
          </w:p>
        </w:tc>
      </w:tr>
      <w:tr w:rsidR="002E2B3D" w:rsidRPr="00C7685D" w14:paraId="18478002"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98A114B"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PN-IEC- 60364-4-42 : 1999</w:t>
            </w:r>
          </w:p>
        </w:tc>
        <w:tc>
          <w:tcPr>
            <w:tcW w:w="5849" w:type="dxa"/>
            <w:tcBorders>
              <w:top w:val="single" w:sz="6" w:space="0" w:color="auto"/>
              <w:left w:val="single" w:sz="6" w:space="0" w:color="auto"/>
              <w:bottom w:val="single" w:sz="6" w:space="0" w:color="auto"/>
              <w:right w:val="single" w:sz="6" w:space="0" w:color="auto"/>
            </w:tcBorders>
            <w:vAlign w:val="center"/>
          </w:tcPr>
          <w:p w14:paraId="40C67371"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Ochrona przed skutkami oddziaływania  cieplnego.</w:t>
            </w:r>
          </w:p>
        </w:tc>
      </w:tr>
      <w:tr w:rsidR="002E2B3D" w:rsidRPr="00C7685D" w14:paraId="45B6C011"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0A068AEC"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PN-IEC- 60364-4-43 : 1999</w:t>
            </w:r>
          </w:p>
        </w:tc>
        <w:tc>
          <w:tcPr>
            <w:tcW w:w="5849" w:type="dxa"/>
            <w:tcBorders>
              <w:top w:val="single" w:sz="6" w:space="0" w:color="auto"/>
              <w:left w:val="single" w:sz="6" w:space="0" w:color="auto"/>
              <w:bottom w:val="single" w:sz="6" w:space="0" w:color="auto"/>
              <w:right w:val="single" w:sz="6" w:space="0" w:color="auto"/>
            </w:tcBorders>
            <w:vAlign w:val="center"/>
          </w:tcPr>
          <w:p w14:paraId="380C2A12"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Ochrona przed prądem przetężeniowym.</w:t>
            </w:r>
          </w:p>
        </w:tc>
      </w:tr>
      <w:tr w:rsidR="002E2B3D" w:rsidRPr="00C7685D" w14:paraId="33FE34C4"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0EF3299D"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PN-IEC- 60364-4-45 : 1999</w:t>
            </w:r>
          </w:p>
        </w:tc>
        <w:tc>
          <w:tcPr>
            <w:tcW w:w="5849" w:type="dxa"/>
            <w:tcBorders>
              <w:top w:val="single" w:sz="6" w:space="0" w:color="auto"/>
              <w:left w:val="single" w:sz="6" w:space="0" w:color="auto"/>
              <w:bottom w:val="single" w:sz="6" w:space="0" w:color="auto"/>
              <w:right w:val="single" w:sz="6" w:space="0" w:color="auto"/>
            </w:tcBorders>
            <w:vAlign w:val="center"/>
          </w:tcPr>
          <w:p w14:paraId="219032EB"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Ochrona przed obniżeniem napięcia.</w:t>
            </w:r>
          </w:p>
        </w:tc>
      </w:tr>
      <w:tr w:rsidR="002E2B3D" w:rsidRPr="00C7685D" w14:paraId="346D060D"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3A3B2369" w14:textId="77777777" w:rsidR="002E2B3D" w:rsidRPr="00C7685D" w:rsidRDefault="002E2B3D" w:rsidP="00DF4CDE">
            <w:pPr>
              <w:pStyle w:val="tekstost"/>
              <w:ind w:left="192"/>
              <w:jc w:val="left"/>
              <w:rPr>
                <w:rFonts w:cs="Arial"/>
                <w:sz w:val="16"/>
                <w:szCs w:val="16"/>
              </w:rPr>
            </w:pPr>
            <w:r w:rsidRPr="00C7685D">
              <w:rPr>
                <w:rFonts w:cs="Arial"/>
                <w:sz w:val="16"/>
                <w:szCs w:val="16"/>
              </w:rPr>
              <w:lastRenderedPageBreak/>
              <w:t>PN-IEC- 60364-4-46 : 1999</w:t>
            </w:r>
          </w:p>
          <w:p w14:paraId="09CA55AE" w14:textId="77777777" w:rsidR="002E2B3D" w:rsidRPr="00C7685D" w:rsidRDefault="002E2B3D" w:rsidP="00DF4CDE">
            <w:pPr>
              <w:pStyle w:val="tekstost"/>
              <w:ind w:left="192"/>
              <w:jc w:val="left"/>
              <w:rPr>
                <w:rFonts w:cs="Arial"/>
                <w:sz w:val="16"/>
                <w:szCs w:val="16"/>
              </w:rPr>
            </w:pPr>
          </w:p>
        </w:tc>
        <w:tc>
          <w:tcPr>
            <w:tcW w:w="5849" w:type="dxa"/>
            <w:tcBorders>
              <w:top w:val="single" w:sz="6" w:space="0" w:color="auto"/>
              <w:left w:val="single" w:sz="6" w:space="0" w:color="auto"/>
              <w:bottom w:val="single" w:sz="6" w:space="0" w:color="auto"/>
              <w:right w:val="single" w:sz="6" w:space="0" w:color="auto"/>
            </w:tcBorders>
            <w:vAlign w:val="center"/>
          </w:tcPr>
          <w:p w14:paraId="3245A238"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Odłączanie izolacyjne i łączenie.</w:t>
            </w:r>
          </w:p>
        </w:tc>
      </w:tr>
      <w:tr w:rsidR="002E2B3D" w:rsidRPr="00C7685D" w14:paraId="13745EC6"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58DF40B"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PN-IEC- 60364-4-47 : 2001</w:t>
            </w:r>
          </w:p>
          <w:p w14:paraId="41D8233C" w14:textId="77777777" w:rsidR="002E2B3D" w:rsidRPr="00C7685D" w:rsidRDefault="002E2B3D" w:rsidP="00DF4CDE">
            <w:pPr>
              <w:pStyle w:val="tekstost"/>
              <w:ind w:left="192"/>
              <w:jc w:val="left"/>
              <w:rPr>
                <w:rFonts w:cs="Arial"/>
                <w:sz w:val="16"/>
                <w:szCs w:val="16"/>
              </w:rPr>
            </w:pPr>
          </w:p>
        </w:tc>
        <w:tc>
          <w:tcPr>
            <w:tcW w:w="5849" w:type="dxa"/>
            <w:tcBorders>
              <w:top w:val="single" w:sz="6" w:space="0" w:color="auto"/>
              <w:left w:val="single" w:sz="6" w:space="0" w:color="auto"/>
              <w:bottom w:val="single" w:sz="6" w:space="0" w:color="auto"/>
              <w:right w:val="single" w:sz="6" w:space="0" w:color="auto"/>
            </w:tcBorders>
            <w:vAlign w:val="center"/>
          </w:tcPr>
          <w:p w14:paraId="1BCC9B73"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Zastosowanie środków ochrony zapewniających bezpieczeństwo. Postanowienia ogólne. Środki ochrony przed porażeniem prądem elektrycznym.</w:t>
            </w:r>
          </w:p>
        </w:tc>
      </w:tr>
      <w:tr w:rsidR="002E2B3D" w:rsidRPr="00C7685D" w14:paraId="7B0832F1"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2649D28"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PN-IEC- 60364-4-442 : 1999</w:t>
            </w:r>
          </w:p>
        </w:tc>
        <w:tc>
          <w:tcPr>
            <w:tcW w:w="5849" w:type="dxa"/>
            <w:tcBorders>
              <w:top w:val="single" w:sz="6" w:space="0" w:color="auto"/>
              <w:left w:val="single" w:sz="6" w:space="0" w:color="auto"/>
              <w:bottom w:val="single" w:sz="6" w:space="0" w:color="auto"/>
              <w:right w:val="single" w:sz="6" w:space="0" w:color="auto"/>
            </w:tcBorders>
            <w:vAlign w:val="center"/>
          </w:tcPr>
          <w:p w14:paraId="18EDEF76"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Ochrona przed przepięciami. Ochrona  instalacji niskiego napięcia przed przejściowymi przepięciami i  uszkodzeniami przy doziemieniach w sieciach wysokiego napięcia.</w:t>
            </w:r>
          </w:p>
        </w:tc>
      </w:tr>
      <w:tr w:rsidR="002E2B3D" w:rsidRPr="00C7685D" w14:paraId="5506BF92"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049746C8"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PN-IEC- 60364-4-443 : 1999</w:t>
            </w:r>
          </w:p>
        </w:tc>
        <w:tc>
          <w:tcPr>
            <w:tcW w:w="5849" w:type="dxa"/>
            <w:tcBorders>
              <w:top w:val="single" w:sz="6" w:space="0" w:color="auto"/>
              <w:left w:val="single" w:sz="6" w:space="0" w:color="auto"/>
              <w:bottom w:val="single" w:sz="6" w:space="0" w:color="auto"/>
              <w:right w:val="single" w:sz="6" w:space="0" w:color="auto"/>
            </w:tcBorders>
            <w:vAlign w:val="center"/>
          </w:tcPr>
          <w:p w14:paraId="3A832A9E"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przed przepięciami. Ochrona przed przepięciami atmosferycznymi lub łączeniowymi.</w:t>
            </w:r>
          </w:p>
        </w:tc>
      </w:tr>
      <w:tr w:rsidR="002E2B3D" w:rsidRPr="00C7685D" w14:paraId="5C5967A2"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EF02B83"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PN-IEC- 60364-4-444 : 2001</w:t>
            </w:r>
          </w:p>
        </w:tc>
        <w:tc>
          <w:tcPr>
            <w:tcW w:w="5849" w:type="dxa"/>
            <w:tcBorders>
              <w:top w:val="single" w:sz="6" w:space="0" w:color="auto"/>
              <w:left w:val="single" w:sz="6" w:space="0" w:color="auto"/>
              <w:bottom w:val="single" w:sz="6" w:space="0" w:color="auto"/>
              <w:right w:val="single" w:sz="6" w:space="0" w:color="auto"/>
            </w:tcBorders>
            <w:vAlign w:val="center"/>
          </w:tcPr>
          <w:p w14:paraId="5EC23ADF"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przed przepięciami. Ochrona przed zakłóceniami elektromagnetycznymi (EMI) w instalacjach obiektów budowlanych.</w:t>
            </w:r>
          </w:p>
        </w:tc>
      </w:tr>
      <w:tr w:rsidR="002E2B3D" w:rsidRPr="00C7685D" w14:paraId="203A6B5B"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6CE99DE5"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PN-IEC- 60364-4-473 : 1999</w:t>
            </w:r>
          </w:p>
        </w:tc>
        <w:tc>
          <w:tcPr>
            <w:tcW w:w="5849" w:type="dxa"/>
            <w:tcBorders>
              <w:top w:val="single" w:sz="6" w:space="0" w:color="auto"/>
              <w:left w:val="single" w:sz="6" w:space="0" w:color="auto"/>
              <w:bottom w:val="single" w:sz="6" w:space="0" w:color="auto"/>
              <w:right w:val="single" w:sz="6" w:space="0" w:color="auto"/>
            </w:tcBorders>
            <w:vAlign w:val="center"/>
          </w:tcPr>
          <w:p w14:paraId="595B578C"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Stosowanie środków ochrony zapewniających bezpieczeństwo. Środki ochrony przed prądem przeteżeniowym.</w:t>
            </w:r>
          </w:p>
        </w:tc>
      </w:tr>
      <w:tr w:rsidR="002E2B3D" w:rsidRPr="00C7685D" w14:paraId="53D41669"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C353F32" w14:textId="77777777" w:rsidR="002E2B3D" w:rsidRPr="00C7685D" w:rsidRDefault="002E2B3D" w:rsidP="00DF4CDE">
            <w:pPr>
              <w:pStyle w:val="tekstost"/>
              <w:ind w:left="192"/>
              <w:jc w:val="left"/>
              <w:rPr>
                <w:rFonts w:cs="Arial"/>
                <w:sz w:val="16"/>
                <w:szCs w:val="16"/>
              </w:rPr>
            </w:pPr>
            <w:r w:rsidRPr="00C7685D">
              <w:rPr>
                <w:rFonts w:cs="Arial"/>
                <w:sz w:val="16"/>
                <w:szCs w:val="16"/>
              </w:rPr>
              <w:t>PN-IEC- 364-4-481 : 1994</w:t>
            </w:r>
          </w:p>
        </w:tc>
        <w:tc>
          <w:tcPr>
            <w:tcW w:w="5849" w:type="dxa"/>
            <w:tcBorders>
              <w:top w:val="single" w:sz="6" w:space="0" w:color="auto"/>
              <w:left w:val="single" w:sz="6" w:space="0" w:color="auto"/>
              <w:bottom w:val="single" w:sz="6" w:space="0" w:color="auto"/>
              <w:right w:val="single" w:sz="6" w:space="0" w:color="auto"/>
            </w:tcBorders>
            <w:vAlign w:val="center"/>
          </w:tcPr>
          <w:p w14:paraId="21C669C3"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zapewniająca  bezpieczeństwo. Dobór środków ochrony w zależności od wpływów zewnętrznych. Wybór środków ochrony przeciwporażeniowej w zależności od wpływów zewnętrznych.</w:t>
            </w:r>
          </w:p>
        </w:tc>
      </w:tr>
      <w:tr w:rsidR="002E2B3D" w:rsidRPr="00C7685D" w14:paraId="18E127F9"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0A6C994F"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PN-IEC- 60364-4-482 : 1999</w:t>
            </w:r>
          </w:p>
        </w:tc>
        <w:tc>
          <w:tcPr>
            <w:tcW w:w="5849" w:type="dxa"/>
            <w:tcBorders>
              <w:top w:val="single" w:sz="6" w:space="0" w:color="auto"/>
              <w:left w:val="single" w:sz="6" w:space="0" w:color="auto"/>
              <w:bottom w:val="single" w:sz="6" w:space="0" w:color="auto"/>
              <w:right w:val="single" w:sz="6" w:space="0" w:color="auto"/>
            </w:tcBorders>
            <w:vAlign w:val="center"/>
          </w:tcPr>
          <w:p w14:paraId="0342130A"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Ochrona dla zapewnienia bezpieczeństwa. Dobór środków ochrony w zależności od wpływów zewnętrznych. Ochrona przeciwpożarowa.</w:t>
            </w:r>
          </w:p>
        </w:tc>
      </w:tr>
      <w:tr w:rsidR="002E2B3D" w:rsidRPr="00C7685D" w14:paraId="69A50BF4"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10C73DED"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PN-IEC- 60364-5-51 : 2000</w:t>
            </w:r>
          </w:p>
        </w:tc>
        <w:tc>
          <w:tcPr>
            <w:tcW w:w="5849" w:type="dxa"/>
            <w:tcBorders>
              <w:top w:val="single" w:sz="6" w:space="0" w:color="auto"/>
              <w:left w:val="single" w:sz="6" w:space="0" w:color="auto"/>
              <w:bottom w:val="single" w:sz="6" w:space="0" w:color="auto"/>
              <w:right w:val="single" w:sz="6" w:space="0" w:color="auto"/>
            </w:tcBorders>
            <w:vAlign w:val="center"/>
          </w:tcPr>
          <w:p w14:paraId="469F55A2"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Postanowienia ogólne.</w:t>
            </w:r>
          </w:p>
        </w:tc>
      </w:tr>
      <w:tr w:rsidR="002E2B3D" w:rsidRPr="00C7685D" w14:paraId="447277FC"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BC88340"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PN-IEC- 60364-5-52 : 2002</w:t>
            </w:r>
          </w:p>
        </w:tc>
        <w:tc>
          <w:tcPr>
            <w:tcW w:w="5849" w:type="dxa"/>
            <w:tcBorders>
              <w:top w:val="single" w:sz="6" w:space="0" w:color="auto"/>
              <w:left w:val="single" w:sz="6" w:space="0" w:color="auto"/>
              <w:bottom w:val="single" w:sz="6" w:space="0" w:color="auto"/>
              <w:right w:val="single" w:sz="6" w:space="0" w:color="auto"/>
            </w:tcBorders>
            <w:vAlign w:val="center"/>
          </w:tcPr>
          <w:p w14:paraId="566038DE"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Oprzewodowanie.</w:t>
            </w:r>
          </w:p>
        </w:tc>
      </w:tr>
      <w:tr w:rsidR="002E2B3D" w:rsidRPr="00C7685D" w14:paraId="5FF8782C"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671E87E"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PN-IEC- 60364-5-53 : 2000</w:t>
            </w:r>
          </w:p>
        </w:tc>
        <w:tc>
          <w:tcPr>
            <w:tcW w:w="5849" w:type="dxa"/>
            <w:tcBorders>
              <w:top w:val="single" w:sz="6" w:space="0" w:color="auto"/>
              <w:left w:val="single" w:sz="6" w:space="0" w:color="auto"/>
              <w:bottom w:val="single" w:sz="6" w:space="0" w:color="auto"/>
              <w:right w:val="single" w:sz="6" w:space="0" w:color="auto"/>
            </w:tcBorders>
            <w:vAlign w:val="center"/>
          </w:tcPr>
          <w:p w14:paraId="0AF123D6"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Aparatura rozdzielcza i sterownicza</w:t>
            </w:r>
          </w:p>
        </w:tc>
      </w:tr>
      <w:tr w:rsidR="002E2B3D" w:rsidRPr="00C7685D" w14:paraId="27227DBF"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A2708FF"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PN-IEC- 60364-5-54 : 1999</w:t>
            </w:r>
          </w:p>
        </w:tc>
        <w:tc>
          <w:tcPr>
            <w:tcW w:w="5849" w:type="dxa"/>
            <w:tcBorders>
              <w:top w:val="single" w:sz="6" w:space="0" w:color="auto"/>
              <w:left w:val="single" w:sz="6" w:space="0" w:color="auto"/>
              <w:bottom w:val="single" w:sz="6" w:space="0" w:color="auto"/>
              <w:right w:val="single" w:sz="6" w:space="0" w:color="auto"/>
            </w:tcBorders>
            <w:vAlign w:val="center"/>
          </w:tcPr>
          <w:p w14:paraId="269116C0"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Uziemienia i przewody ochronne.</w:t>
            </w:r>
          </w:p>
        </w:tc>
      </w:tr>
      <w:tr w:rsidR="002E2B3D" w:rsidRPr="00C7685D" w14:paraId="22BC2160"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13ED27D"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PN-IEC- 60364-5-56 : 1999</w:t>
            </w:r>
          </w:p>
        </w:tc>
        <w:tc>
          <w:tcPr>
            <w:tcW w:w="5849" w:type="dxa"/>
            <w:tcBorders>
              <w:top w:val="single" w:sz="6" w:space="0" w:color="auto"/>
              <w:left w:val="single" w:sz="6" w:space="0" w:color="auto"/>
              <w:bottom w:val="single" w:sz="6" w:space="0" w:color="auto"/>
              <w:right w:val="single" w:sz="6" w:space="0" w:color="auto"/>
            </w:tcBorders>
            <w:vAlign w:val="center"/>
          </w:tcPr>
          <w:p w14:paraId="121DF7E7"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rnontaż wyposażenia elektrycznego. Instalacje bezpieczeństwa.</w:t>
            </w:r>
          </w:p>
        </w:tc>
      </w:tr>
      <w:tr w:rsidR="002E2B3D" w:rsidRPr="00C7685D" w14:paraId="7C3F1A58"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26592C27"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PN-IEC- 60364-5-523 : 2001</w:t>
            </w:r>
          </w:p>
        </w:tc>
        <w:tc>
          <w:tcPr>
            <w:tcW w:w="5849" w:type="dxa"/>
            <w:tcBorders>
              <w:top w:val="single" w:sz="6" w:space="0" w:color="auto"/>
              <w:left w:val="single" w:sz="6" w:space="0" w:color="auto"/>
              <w:bottom w:val="single" w:sz="6" w:space="0" w:color="auto"/>
              <w:right w:val="single" w:sz="6" w:space="0" w:color="auto"/>
            </w:tcBorders>
            <w:vAlign w:val="center"/>
          </w:tcPr>
          <w:p w14:paraId="45FFAA8F"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Obciążalność prądowa długotrwała przewodów.</w:t>
            </w:r>
          </w:p>
        </w:tc>
      </w:tr>
      <w:tr w:rsidR="002E2B3D" w:rsidRPr="00C7685D" w14:paraId="6570593A"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1BE29F7A"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PN-IEC- 60364-5-534 : 2003</w:t>
            </w:r>
          </w:p>
        </w:tc>
        <w:tc>
          <w:tcPr>
            <w:tcW w:w="5849" w:type="dxa"/>
            <w:tcBorders>
              <w:top w:val="single" w:sz="6" w:space="0" w:color="auto"/>
              <w:left w:val="single" w:sz="6" w:space="0" w:color="auto"/>
              <w:bottom w:val="single" w:sz="6" w:space="0" w:color="auto"/>
              <w:right w:val="single" w:sz="6" w:space="0" w:color="auto"/>
            </w:tcBorders>
            <w:vAlign w:val="center"/>
          </w:tcPr>
          <w:p w14:paraId="600CC863"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Urządzenia do ochrony przed przepięciami.</w:t>
            </w:r>
          </w:p>
        </w:tc>
      </w:tr>
      <w:tr w:rsidR="002E2B3D" w:rsidRPr="00C7685D" w14:paraId="5B6BD67A"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221BE90E"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PN-IEC- 60364-5-537 : 1999</w:t>
            </w:r>
          </w:p>
        </w:tc>
        <w:tc>
          <w:tcPr>
            <w:tcW w:w="5849" w:type="dxa"/>
            <w:tcBorders>
              <w:top w:val="single" w:sz="6" w:space="0" w:color="auto"/>
              <w:left w:val="single" w:sz="6" w:space="0" w:color="auto"/>
              <w:bottom w:val="single" w:sz="6" w:space="0" w:color="auto"/>
              <w:right w:val="single" w:sz="6" w:space="0" w:color="auto"/>
            </w:tcBorders>
            <w:vAlign w:val="center"/>
          </w:tcPr>
          <w:p w14:paraId="23C86F8A"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Aparatura rozdzielcza i sterownicza. Urządzenia do odłączania izolacyjnego i łączenia</w:t>
            </w:r>
          </w:p>
        </w:tc>
      </w:tr>
      <w:tr w:rsidR="002E2B3D" w:rsidRPr="00C7685D" w14:paraId="43B33E4C"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30FDBE3"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PN-IEC- 60364-5-548 : 2001</w:t>
            </w:r>
          </w:p>
        </w:tc>
        <w:tc>
          <w:tcPr>
            <w:tcW w:w="5849" w:type="dxa"/>
            <w:tcBorders>
              <w:top w:val="single" w:sz="6" w:space="0" w:color="auto"/>
              <w:left w:val="single" w:sz="6" w:space="0" w:color="auto"/>
              <w:bottom w:val="single" w:sz="6" w:space="0" w:color="auto"/>
              <w:right w:val="single" w:sz="6" w:space="0" w:color="auto"/>
            </w:tcBorders>
            <w:vAlign w:val="center"/>
          </w:tcPr>
          <w:p w14:paraId="22737DF1"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Dobór i montaż wyposażenia elektrycznego. Układy uziemiające i połączenia wyrównawcze instalacji informatycznych.</w:t>
            </w:r>
          </w:p>
        </w:tc>
      </w:tr>
      <w:tr w:rsidR="002E2B3D" w:rsidRPr="00C7685D" w14:paraId="11C5B14C"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4E69C8D8"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PN-IEC- 60364-6-61 : 2000</w:t>
            </w:r>
          </w:p>
        </w:tc>
        <w:tc>
          <w:tcPr>
            <w:tcW w:w="5849" w:type="dxa"/>
            <w:tcBorders>
              <w:top w:val="single" w:sz="6" w:space="0" w:color="auto"/>
              <w:left w:val="single" w:sz="6" w:space="0" w:color="auto"/>
              <w:bottom w:val="single" w:sz="6" w:space="0" w:color="auto"/>
              <w:right w:val="single" w:sz="6" w:space="0" w:color="auto"/>
            </w:tcBorders>
            <w:vAlign w:val="center"/>
          </w:tcPr>
          <w:p w14:paraId="4B4ADB23"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Sprawdzanie odbiorcze.</w:t>
            </w:r>
          </w:p>
        </w:tc>
      </w:tr>
      <w:tr w:rsidR="002E2B3D" w:rsidRPr="00C7685D" w14:paraId="08BB2BBD"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682F7371"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PN-IEC- 60364-7-701 : 1999</w:t>
            </w:r>
          </w:p>
        </w:tc>
        <w:tc>
          <w:tcPr>
            <w:tcW w:w="5849" w:type="dxa"/>
            <w:tcBorders>
              <w:top w:val="single" w:sz="6" w:space="0" w:color="auto"/>
              <w:left w:val="single" w:sz="6" w:space="0" w:color="auto"/>
              <w:bottom w:val="single" w:sz="6" w:space="0" w:color="auto"/>
              <w:right w:val="single" w:sz="6" w:space="0" w:color="auto"/>
            </w:tcBorders>
            <w:vAlign w:val="center"/>
          </w:tcPr>
          <w:p w14:paraId="7F6CB726"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Wymagania dotyczące specjalnych instalacji lub lokalizacji. Pomieszczenia wyposażone w wannę lub/i basen natryskowy.</w:t>
            </w:r>
          </w:p>
        </w:tc>
      </w:tr>
      <w:tr w:rsidR="002E2B3D" w:rsidRPr="00C7685D" w14:paraId="12202CFA"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0F8999C0"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PN-IEC- 60364-7-704 : 1999</w:t>
            </w:r>
          </w:p>
        </w:tc>
        <w:tc>
          <w:tcPr>
            <w:tcW w:w="5849" w:type="dxa"/>
            <w:tcBorders>
              <w:top w:val="single" w:sz="6" w:space="0" w:color="auto"/>
              <w:left w:val="single" w:sz="6" w:space="0" w:color="auto"/>
              <w:bottom w:val="single" w:sz="6" w:space="0" w:color="auto"/>
              <w:right w:val="single" w:sz="6" w:space="0" w:color="auto"/>
            </w:tcBorders>
            <w:vAlign w:val="center"/>
          </w:tcPr>
          <w:p w14:paraId="2CDC150C"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Wymagania dotyczące  specjalnych instalacji lub lokalizacji.  Instalacje na terenie budowy i rozbiórki.</w:t>
            </w:r>
          </w:p>
        </w:tc>
      </w:tr>
      <w:tr w:rsidR="002E2B3D" w:rsidRPr="00C7685D" w14:paraId="7921D0B3"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76A2E76"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PN-IEC- 60364-7-706 : 2000</w:t>
            </w:r>
          </w:p>
        </w:tc>
        <w:tc>
          <w:tcPr>
            <w:tcW w:w="5849" w:type="dxa"/>
            <w:tcBorders>
              <w:top w:val="single" w:sz="6" w:space="0" w:color="auto"/>
              <w:left w:val="single" w:sz="6" w:space="0" w:color="auto"/>
              <w:bottom w:val="single" w:sz="6" w:space="0" w:color="auto"/>
              <w:right w:val="single" w:sz="6" w:space="0" w:color="auto"/>
            </w:tcBorders>
            <w:vAlign w:val="center"/>
          </w:tcPr>
          <w:p w14:paraId="3F85552F"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Wymagania dotyczące specjalnych instalacji lub lokalizacji. Przestrzenie ograniczone powierzchniami przewodzącymi.</w:t>
            </w:r>
          </w:p>
        </w:tc>
      </w:tr>
      <w:tr w:rsidR="002E2B3D" w:rsidRPr="00C7685D" w14:paraId="0945C61D"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2150610F" w14:textId="77777777" w:rsidR="002E2B3D" w:rsidRPr="00C7685D" w:rsidRDefault="002E2B3D" w:rsidP="00DF4CDE">
            <w:pPr>
              <w:pStyle w:val="tekstost"/>
              <w:ind w:left="192"/>
              <w:jc w:val="left"/>
              <w:rPr>
                <w:rFonts w:cs="Arial"/>
                <w:sz w:val="16"/>
                <w:szCs w:val="16"/>
              </w:rPr>
            </w:pPr>
            <w:r w:rsidRPr="00C7685D">
              <w:rPr>
                <w:rFonts w:cs="Arial"/>
                <w:sz w:val="16"/>
                <w:szCs w:val="16"/>
              </w:rPr>
              <w:t>PN-IEC- 60364-7-707 : 1999</w:t>
            </w:r>
          </w:p>
        </w:tc>
        <w:tc>
          <w:tcPr>
            <w:tcW w:w="5849" w:type="dxa"/>
            <w:tcBorders>
              <w:top w:val="single" w:sz="6" w:space="0" w:color="auto"/>
              <w:left w:val="single" w:sz="6" w:space="0" w:color="auto"/>
              <w:bottom w:val="single" w:sz="6" w:space="0" w:color="auto"/>
              <w:right w:val="single" w:sz="6" w:space="0" w:color="auto"/>
            </w:tcBorders>
            <w:vAlign w:val="center"/>
          </w:tcPr>
          <w:p w14:paraId="23A84402" w14:textId="77777777" w:rsidR="002E2B3D" w:rsidRPr="00C7685D" w:rsidRDefault="002E2B3D" w:rsidP="00DF4CDE">
            <w:pPr>
              <w:pStyle w:val="tekstost"/>
              <w:jc w:val="left"/>
              <w:rPr>
                <w:rFonts w:cs="Arial"/>
                <w:sz w:val="16"/>
                <w:szCs w:val="16"/>
              </w:rPr>
            </w:pPr>
            <w:r w:rsidRPr="00C7685D">
              <w:rPr>
                <w:rFonts w:cs="Arial"/>
                <w:sz w:val="16"/>
                <w:szCs w:val="16"/>
              </w:rPr>
              <w:t>Instalacje elektryczne w obiektach budowlanych. Wymagania dotyczące specjalnych instalacji lub lokalizacji. Wymagania dotyczące uziemień instalacji przetwarzania danych</w:t>
            </w:r>
          </w:p>
        </w:tc>
      </w:tr>
      <w:tr w:rsidR="002E2B3D" w:rsidRPr="00C7685D" w14:paraId="6E666A6A"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4CE01A7" w14:textId="77777777" w:rsidR="002E2B3D" w:rsidRPr="00C7685D" w:rsidRDefault="002E2B3D" w:rsidP="00DF4CDE">
            <w:pPr>
              <w:pStyle w:val="tekstost"/>
              <w:ind w:left="192"/>
              <w:jc w:val="left"/>
              <w:rPr>
                <w:rFonts w:cs="Arial"/>
                <w:sz w:val="16"/>
                <w:szCs w:val="16"/>
              </w:rPr>
            </w:pPr>
            <w:r w:rsidRPr="00C7685D">
              <w:rPr>
                <w:rFonts w:cs="Arial"/>
                <w:sz w:val="16"/>
                <w:szCs w:val="16"/>
              </w:rPr>
              <w:t>PN-91/E-05010</w:t>
            </w:r>
          </w:p>
          <w:p w14:paraId="7E224991" w14:textId="77777777" w:rsidR="002E2B3D" w:rsidRPr="00C7685D" w:rsidRDefault="002E2B3D" w:rsidP="00DF4CDE">
            <w:pPr>
              <w:pStyle w:val="tekstost"/>
              <w:ind w:left="192"/>
              <w:jc w:val="left"/>
              <w:rPr>
                <w:rFonts w:cs="Arial"/>
                <w:sz w:val="16"/>
                <w:szCs w:val="16"/>
              </w:rPr>
            </w:pPr>
          </w:p>
        </w:tc>
        <w:tc>
          <w:tcPr>
            <w:tcW w:w="5849" w:type="dxa"/>
            <w:tcBorders>
              <w:top w:val="single" w:sz="6" w:space="0" w:color="auto"/>
              <w:left w:val="single" w:sz="6" w:space="0" w:color="auto"/>
              <w:bottom w:val="single" w:sz="6" w:space="0" w:color="auto"/>
              <w:right w:val="single" w:sz="6" w:space="0" w:color="auto"/>
            </w:tcBorders>
            <w:vAlign w:val="center"/>
          </w:tcPr>
          <w:p w14:paraId="046D4115" w14:textId="77777777" w:rsidR="002E2B3D" w:rsidRPr="00C7685D" w:rsidRDefault="002E2B3D" w:rsidP="00DF4CDE">
            <w:pPr>
              <w:pStyle w:val="tekstost"/>
              <w:jc w:val="left"/>
              <w:rPr>
                <w:rFonts w:cs="Arial"/>
                <w:sz w:val="16"/>
                <w:szCs w:val="16"/>
              </w:rPr>
            </w:pPr>
            <w:r w:rsidRPr="00C7685D">
              <w:rPr>
                <w:rFonts w:cs="Arial"/>
                <w:sz w:val="16"/>
                <w:szCs w:val="16"/>
              </w:rPr>
              <w:t>Zakresy napięciowe instalacji elektrycznych w obiektach budowlanych.</w:t>
            </w:r>
          </w:p>
        </w:tc>
      </w:tr>
      <w:tr w:rsidR="002E2B3D" w:rsidRPr="00C7685D" w14:paraId="26E92DF6"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6A0D4FA7" w14:textId="77777777" w:rsidR="002E2B3D" w:rsidRPr="00C7685D" w:rsidRDefault="002E2B3D" w:rsidP="00DF4CDE">
            <w:pPr>
              <w:pStyle w:val="tekstost"/>
              <w:ind w:left="192"/>
              <w:jc w:val="left"/>
              <w:rPr>
                <w:rFonts w:cs="Arial"/>
                <w:sz w:val="16"/>
                <w:szCs w:val="16"/>
              </w:rPr>
            </w:pPr>
            <w:r w:rsidRPr="00C7685D">
              <w:rPr>
                <w:rFonts w:cs="Arial"/>
                <w:sz w:val="16"/>
                <w:szCs w:val="16"/>
              </w:rPr>
              <w:t>PN-E-05033: 1994</w:t>
            </w:r>
          </w:p>
          <w:p w14:paraId="1BB5B048" w14:textId="77777777" w:rsidR="002E2B3D" w:rsidRPr="00C7685D" w:rsidRDefault="002E2B3D" w:rsidP="00DF4CDE">
            <w:pPr>
              <w:pStyle w:val="tekstost"/>
              <w:ind w:left="192"/>
              <w:jc w:val="left"/>
              <w:rPr>
                <w:rFonts w:cs="Arial"/>
                <w:sz w:val="16"/>
                <w:szCs w:val="16"/>
              </w:rPr>
            </w:pPr>
          </w:p>
        </w:tc>
        <w:tc>
          <w:tcPr>
            <w:tcW w:w="5849" w:type="dxa"/>
            <w:tcBorders>
              <w:top w:val="single" w:sz="6" w:space="0" w:color="auto"/>
              <w:left w:val="single" w:sz="6" w:space="0" w:color="auto"/>
              <w:bottom w:val="single" w:sz="6" w:space="0" w:color="auto"/>
              <w:right w:val="single" w:sz="6" w:space="0" w:color="auto"/>
            </w:tcBorders>
            <w:vAlign w:val="center"/>
          </w:tcPr>
          <w:p w14:paraId="2438823D" w14:textId="77777777" w:rsidR="002E2B3D" w:rsidRPr="00C7685D" w:rsidRDefault="002E2B3D" w:rsidP="00DF4CDE">
            <w:pPr>
              <w:pStyle w:val="tekstost"/>
              <w:jc w:val="left"/>
              <w:rPr>
                <w:rFonts w:cs="Arial"/>
                <w:sz w:val="16"/>
                <w:szCs w:val="16"/>
              </w:rPr>
            </w:pPr>
            <w:r w:rsidRPr="00C7685D">
              <w:rPr>
                <w:rFonts w:cs="Arial"/>
                <w:sz w:val="16"/>
                <w:szCs w:val="16"/>
              </w:rPr>
              <w:t>Wytyczne do instalacji elektrycznych.  Dobór i montaż wyposażenia elektrycznego. Oprzewodowanie.</w:t>
            </w:r>
          </w:p>
        </w:tc>
      </w:tr>
      <w:tr w:rsidR="002E2B3D" w:rsidRPr="00C7685D" w14:paraId="3A89586E"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A94FB00" w14:textId="77777777" w:rsidR="002E2B3D" w:rsidRPr="00C7685D" w:rsidRDefault="002E2B3D" w:rsidP="00DF4CDE">
            <w:pPr>
              <w:pStyle w:val="tekstost"/>
              <w:ind w:left="192"/>
              <w:jc w:val="left"/>
              <w:rPr>
                <w:rFonts w:cs="Arial"/>
                <w:sz w:val="16"/>
                <w:szCs w:val="16"/>
              </w:rPr>
            </w:pPr>
            <w:r w:rsidRPr="00C7685D">
              <w:rPr>
                <w:rFonts w:cs="Arial"/>
                <w:sz w:val="16"/>
                <w:szCs w:val="16"/>
              </w:rPr>
              <w:t>PN-IEC- 61024-1 : 2001</w:t>
            </w:r>
          </w:p>
        </w:tc>
        <w:tc>
          <w:tcPr>
            <w:tcW w:w="5849" w:type="dxa"/>
            <w:tcBorders>
              <w:top w:val="single" w:sz="6" w:space="0" w:color="auto"/>
              <w:left w:val="single" w:sz="6" w:space="0" w:color="auto"/>
              <w:bottom w:val="single" w:sz="6" w:space="0" w:color="auto"/>
              <w:right w:val="single" w:sz="6" w:space="0" w:color="auto"/>
            </w:tcBorders>
            <w:vAlign w:val="center"/>
          </w:tcPr>
          <w:p w14:paraId="206E1787" w14:textId="77777777" w:rsidR="002E2B3D" w:rsidRPr="00C7685D" w:rsidRDefault="002E2B3D" w:rsidP="00DF4CDE">
            <w:pPr>
              <w:pStyle w:val="tekstost"/>
              <w:jc w:val="left"/>
              <w:rPr>
                <w:rFonts w:cs="Arial"/>
                <w:sz w:val="16"/>
                <w:szCs w:val="16"/>
              </w:rPr>
            </w:pPr>
            <w:r w:rsidRPr="00C7685D">
              <w:rPr>
                <w:rFonts w:cs="Arial"/>
                <w:sz w:val="16"/>
                <w:szCs w:val="16"/>
              </w:rPr>
              <w:t xml:space="preserve">Ochrona odgromowa obiektów budowlanych. Zasady ogólne </w:t>
            </w:r>
          </w:p>
        </w:tc>
      </w:tr>
      <w:tr w:rsidR="002E2B3D" w:rsidRPr="00C7685D" w14:paraId="392541B6"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42124B41" w14:textId="77777777" w:rsidR="002E2B3D" w:rsidRPr="00C7685D" w:rsidRDefault="002E2B3D" w:rsidP="00DF4CDE">
            <w:pPr>
              <w:pStyle w:val="tekstost"/>
              <w:ind w:left="192"/>
              <w:jc w:val="left"/>
              <w:rPr>
                <w:rFonts w:cs="Arial"/>
                <w:sz w:val="16"/>
                <w:szCs w:val="16"/>
              </w:rPr>
            </w:pPr>
            <w:r w:rsidRPr="00C7685D">
              <w:rPr>
                <w:rFonts w:cs="Arial"/>
                <w:sz w:val="16"/>
                <w:szCs w:val="16"/>
              </w:rPr>
              <w:t>PN-IEC- 61024-1-1 : 2001</w:t>
            </w:r>
          </w:p>
        </w:tc>
        <w:tc>
          <w:tcPr>
            <w:tcW w:w="5849" w:type="dxa"/>
            <w:tcBorders>
              <w:top w:val="single" w:sz="6" w:space="0" w:color="auto"/>
              <w:left w:val="single" w:sz="6" w:space="0" w:color="auto"/>
              <w:bottom w:val="single" w:sz="6" w:space="0" w:color="auto"/>
              <w:right w:val="single" w:sz="6" w:space="0" w:color="auto"/>
            </w:tcBorders>
            <w:vAlign w:val="center"/>
          </w:tcPr>
          <w:p w14:paraId="52DDC78A" w14:textId="77777777" w:rsidR="002E2B3D" w:rsidRPr="00C7685D" w:rsidRDefault="002E2B3D" w:rsidP="00DF4CDE">
            <w:pPr>
              <w:pStyle w:val="tekstost"/>
              <w:jc w:val="left"/>
              <w:rPr>
                <w:rFonts w:cs="Arial"/>
                <w:sz w:val="16"/>
                <w:szCs w:val="16"/>
              </w:rPr>
            </w:pPr>
            <w:r w:rsidRPr="00C7685D">
              <w:rPr>
                <w:rFonts w:cs="Arial"/>
                <w:sz w:val="16"/>
                <w:szCs w:val="16"/>
              </w:rPr>
              <w:t xml:space="preserve">Ochrona odgromowa obiektów budowlanych. Zasady ogólne </w:t>
            </w:r>
          </w:p>
          <w:p w14:paraId="213CEB8D" w14:textId="77777777" w:rsidR="002E2B3D" w:rsidRPr="00C7685D" w:rsidRDefault="002E2B3D" w:rsidP="00DF4CDE">
            <w:pPr>
              <w:pStyle w:val="tekstost"/>
              <w:jc w:val="left"/>
              <w:rPr>
                <w:rFonts w:cs="Arial"/>
                <w:sz w:val="16"/>
                <w:szCs w:val="16"/>
              </w:rPr>
            </w:pPr>
            <w:r w:rsidRPr="00C7685D">
              <w:rPr>
                <w:rFonts w:cs="Arial"/>
                <w:sz w:val="16"/>
                <w:szCs w:val="16"/>
              </w:rPr>
              <w:t>Wybór poziomów ochrony dla urządzen piorunochronnych</w:t>
            </w:r>
          </w:p>
        </w:tc>
      </w:tr>
      <w:tr w:rsidR="002E2B3D" w:rsidRPr="00C7685D" w14:paraId="2EDDDAD7"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6556B383" w14:textId="77777777" w:rsidR="002E2B3D" w:rsidRPr="00C7685D" w:rsidRDefault="002E2B3D" w:rsidP="00DF4CDE">
            <w:pPr>
              <w:pStyle w:val="tekstost"/>
              <w:ind w:left="192"/>
              <w:jc w:val="left"/>
              <w:rPr>
                <w:rFonts w:cs="Arial"/>
                <w:sz w:val="16"/>
                <w:szCs w:val="16"/>
              </w:rPr>
            </w:pPr>
            <w:r w:rsidRPr="00C7685D">
              <w:rPr>
                <w:rFonts w:cs="Arial"/>
                <w:sz w:val="16"/>
                <w:szCs w:val="16"/>
              </w:rPr>
              <w:t>PN-IEC- 61024-1-2 : 2002</w:t>
            </w:r>
          </w:p>
        </w:tc>
        <w:tc>
          <w:tcPr>
            <w:tcW w:w="5849" w:type="dxa"/>
            <w:tcBorders>
              <w:top w:val="single" w:sz="6" w:space="0" w:color="auto"/>
              <w:left w:val="single" w:sz="6" w:space="0" w:color="auto"/>
              <w:bottom w:val="single" w:sz="6" w:space="0" w:color="auto"/>
              <w:right w:val="single" w:sz="6" w:space="0" w:color="auto"/>
            </w:tcBorders>
            <w:vAlign w:val="center"/>
          </w:tcPr>
          <w:p w14:paraId="4A31A4F8" w14:textId="77777777" w:rsidR="002E2B3D" w:rsidRPr="00C7685D" w:rsidRDefault="002E2B3D" w:rsidP="00DF4CDE">
            <w:pPr>
              <w:pStyle w:val="tekstost"/>
              <w:jc w:val="left"/>
              <w:rPr>
                <w:rFonts w:cs="Arial"/>
                <w:sz w:val="16"/>
                <w:szCs w:val="16"/>
              </w:rPr>
            </w:pPr>
            <w:r w:rsidRPr="00C7685D">
              <w:rPr>
                <w:rFonts w:cs="Arial"/>
                <w:sz w:val="16"/>
                <w:szCs w:val="16"/>
              </w:rPr>
              <w:t xml:space="preserve">Ochrona odgromowa obiektów budowlanych.Zasady ogólne </w:t>
            </w:r>
          </w:p>
          <w:p w14:paraId="6D92AC03" w14:textId="77777777" w:rsidR="002E2B3D" w:rsidRPr="00C7685D" w:rsidRDefault="002E2B3D" w:rsidP="00DF4CDE">
            <w:pPr>
              <w:pStyle w:val="tekstost"/>
              <w:jc w:val="left"/>
              <w:rPr>
                <w:rFonts w:cs="Arial"/>
                <w:sz w:val="16"/>
                <w:szCs w:val="16"/>
              </w:rPr>
            </w:pPr>
            <w:r w:rsidRPr="00C7685D">
              <w:rPr>
                <w:rFonts w:cs="Arial"/>
                <w:sz w:val="16"/>
                <w:szCs w:val="16"/>
              </w:rPr>
              <w:t>Przewodnik Badanie, Projektowanie ,montaż, konserwacja i sprawdzania urządzeń piorunochronnych.</w:t>
            </w:r>
          </w:p>
        </w:tc>
      </w:tr>
      <w:tr w:rsidR="002E2B3D" w:rsidRPr="00C7685D" w14:paraId="3A71CC7E"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10212561" w14:textId="77777777" w:rsidR="002E2B3D" w:rsidRPr="00C7685D" w:rsidRDefault="002E2B3D" w:rsidP="00DF4CDE">
            <w:pPr>
              <w:pStyle w:val="tekstost"/>
              <w:ind w:left="192"/>
              <w:jc w:val="left"/>
              <w:rPr>
                <w:rFonts w:cs="Arial"/>
                <w:sz w:val="16"/>
                <w:szCs w:val="16"/>
              </w:rPr>
            </w:pPr>
            <w:r w:rsidRPr="00C7685D">
              <w:rPr>
                <w:rFonts w:cs="Arial"/>
                <w:sz w:val="16"/>
                <w:szCs w:val="16"/>
              </w:rPr>
              <w:t>PN-IEC- 61312-1 : 2001</w:t>
            </w:r>
          </w:p>
        </w:tc>
        <w:tc>
          <w:tcPr>
            <w:tcW w:w="5849" w:type="dxa"/>
            <w:tcBorders>
              <w:top w:val="single" w:sz="6" w:space="0" w:color="auto"/>
              <w:left w:val="single" w:sz="6" w:space="0" w:color="auto"/>
              <w:bottom w:val="single" w:sz="6" w:space="0" w:color="auto"/>
              <w:right w:val="single" w:sz="6" w:space="0" w:color="auto"/>
            </w:tcBorders>
            <w:vAlign w:val="center"/>
          </w:tcPr>
          <w:p w14:paraId="62A3A159" w14:textId="77777777" w:rsidR="002E2B3D" w:rsidRPr="00C7685D" w:rsidRDefault="002E2B3D" w:rsidP="00DF4CDE">
            <w:pPr>
              <w:pStyle w:val="tekstost"/>
              <w:jc w:val="left"/>
              <w:rPr>
                <w:rFonts w:cs="Arial"/>
                <w:sz w:val="16"/>
                <w:szCs w:val="16"/>
              </w:rPr>
            </w:pPr>
            <w:r w:rsidRPr="00C7685D">
              <w:rPr>
                <w:rFonts w:cs="Arial"/>
                <w:sz w:val="16"/>
                <w:szCs w:val="16"/>
              </w:rPr>
              <w:t>Ochrona przed piorunowym impulsem elektromagnetycznym. Zasady ogólne.</w:t>
            </w:r>
          </w:p>
        </w:tc>
      </w:tr>
      <w:tr w:rsidR="002E2B3D" w:rsidRPr="00C7685D" w14:paraId="778EF236"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3ABECC99" w14:textId="77777777" w:rsidR="002E2B3D" w:rsidRPr="00C7685D" w:rsidRDefault="002E2B3D" w:rsidP="00DF4CDE">
            <w:pPr>
              <w:pStyle w:val="tekstost"/>
              <w:ind w:left="192"/>
              <w:jc w:val="left"/>
              <w:rPr>
                <w:rFonts w:cs="Arial"/>
                <w:sz w:val="16"/>
                <w:szCs w:val="16"/>
              </w:rPr>
            </w:pPr>
            <w:r w:rsidRPr="00C7685D">
              <w:rPr>
                <w:rFonts w:cs="Arial"/>
                <w:sz w:val="16"/>
                <w:szCs w:val="16"/>
              </w:rPr>
              <w:t>PN-86/E-05003.01</w:t>
            </w:r>
          </w:p>
        </w:tc>
        <w:tc>
          <w:tcPr>
            <w:tcW w:w="5849" w:type="dxa"/>
            <w:tcBorders>
              <w:top w:val="single" w:sz="6" w:space="0" w:color="auto"/>
              <w:left w:val="single" w:sz="6" w:space="0" w:color="auto"/>
              <w:bottom w:val="single" w:sz="6" w:space="0" w:color="auto"/>
              <w:right w:val="single" w:sz="6" w:space="0" w:color="auto"/>
            </w:tcBorders>
            <w:vAlign w:val="center"/>
          </w:tcPr>
          <w:p w14:paraId="44BBE6B8" w14:textId="77777777" w:rsidR="002E2B3D" w:rsidRPr="00C7685D" w:rsidRDefault="002E2B3D" w:rsidP="00DF4CDE">
            <w:pPr>
              <w:pStyle w:val="tekstost"/>
              <w:jc w:val="left"/>
              <w:rPr>
                <w:rFonts w:cs="Arial"/>
                <w:sz w:val="16"/>
                <w:szCs w:val="16"/>
              </w:rPr>
            </w:pPr>
            <w:r w:rsidRPr="00C7685D">
              <w:rPr>
                <w:rFonts w:cs="Arial"/>
                <w:sz w:val="16"/>
                <w:szCs w:val="16"/>
              </w:rPr>
              <w:t xml:space="preserve">Ochrona odgromowa obiektów budowlanych. Wymagania  ogólne. </w:t>
            </w:r>
          </w:p>
        </w:tc>
      </w:tr>
      <w:tr w:rsidR="002E2B3D" w:rsidRPr="00C7685D" w14:paraId="3D6151FA"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41EF0BDC" w14:textId="77777777" w:rsidR="002E2B3D" w:rsidRPr="00C7685D" w:rsidRDefault="002E2B3D" w:rsidP="00DF4CDE">
            <w:pPr>
              <w:pStyle w:val="tekstost"/>
              <w:ind w:left="192"/>
              <w:jc w:val="left"/>
              <w:rPr>
                <w:rFonts w:cs="Arial"/>
                <w:sz w:val="16"/>
                <w:szCs w:val="16"/>
              </w:rPr>
            </w:pPr>
            <w:r w:rsidRPr="00C7685D">
              <w:rPr>
                <w:rFonts w:cs="Arial"/>
                <w:sz w:val="16"/>
                <w:szCs w:val="16"/>
              </w:rPr>
              <w:t>PN-86/E-05003.03</w:t>
            </w:r>
          </w:p>
        </w:tc>
        <w:tc>
          <w:tcPr>
            <w:tcW w:w="5849" w:type="dxa"/>
            <w:tcBorders>
              <w:top w:val="single" w:sz="6" w:space="0" w:color="auto"/>
              <w:left w:val="single" w:sz="6" w:space="0" w:color="auto"/>
              <w:bottom w:val="single" w:sz="6" w:space="0" w:color="auto"/>
              <w:right w:val="single" w:sz="6" w:space="0" w:color="auto"/>
            </w:tcBorders>
            <w:vAlign w:val="center"/>
          </w:tcPr>
          <w:p w14:paraId="0AA6D5B6" w14:textId="77777777" w:rsidR="002E2B3D" w:rsidRPr="00C7685D" w:rsidRDefault="002E2B3D" w:rsidP="00DF4CDE">
            <w:pPr>
              <w:pStyle w:val="tekstost"/>
              <w:jc w:val="left"/>
              <w:rPr>
                <w:rFonts w:cs="Arial"/>
                <w:sz w:val="16"/>
                <w:szCs w:val="16"/>
              </w:rPr>
            </w:pPr>
            <w:r w:rsidRPr="00C7685D">
              <w:rPr>
                <w:rFonts w:cs="Arial"/>
                <w:sz w:val="16"/>
                <w:szCs w:val="16"/>
              </w:rPr>
              <w:t xml:space="preserve">Ochrona odgromowa obiektów budowlanych. Ochrona obostrzona. </w:t>
            </w:r>
          </w:p>
        </w:tc>
      </w:tr>
      <w:tr w:rsidR="002E2B3D" w:rsidRPr="00C7685D" w14:paraId="67DAB940"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992B9C3" w14:textId="77777777" w:rsidR="002E2B3D" w:rsidRPr="00C7685D" w:rsidRDefault="002E2B3D" w:rsidP="00DF4CDE">
            <w:pPr>
              <w:pStyle w:val="tekstost"/>
              <w:ind w:left="192"/>
              <w:jc w:val="left"/>
              <w:rPr>
                <w:rFonts w:cs="Arial"/>
                <w:sz w:val="16"/>
                <w:szCs w:val="16"/>
              </w:rPr>
            </w:pPr>
            <w:r w:rsidRPr="00C7685D">
              <w:rPr>
                <w:rFonts w:cs="Arial"/>
                <w:sz w:val="16"/>
                <w:szCs w:val="16"/>
              </w:rPr>
              <w:lastRenderedPageBreak/>
              <w:t>PN-86/E-05003.04</w:t>
            </w:r>
          </w:p>
        </w:tc>
        <w:tc>
          <w:tcPr>
            <w:tcW w:w="5849" w:type="dxa"/>
            <w:tcBorders>
              <w:top w:val="single" w:sz="6" w:space="0" w:color="auto"/>
              <w:left w:val="single" w:sz="6" w:space="0" w:color="auto"/>
              <w:bottom w:val="single" w:sz="6" w:space="0" w:color="auto"/>
              <w:right w:val="single" w:sz="6" w:space="0" w:color="auto"/>
            </w:tcBorders>
            <w:vAlign w:val="center"/>
          </w:tcPr>
          <w:p w14:paraId="6CED54CA" w14:textId="77777777" w:rsidR="002E2B3D" w:rsidRPr="00C7685D" w:rsidRDefault="002E2B3D" w:rsidP="00DF4CDE">
            <w:pPr>
              <w:pStyle w:val="tekstost"/>
              <w:jc w:val="left"/>
              <w:rPr>
                <w:rFonts w:cs="Arial"/>
                <w:sz w:val="16"/>
                <w:szCs w:val="16"/>
              </w:rPr>
            </w:pPr>
            <w:r w:rsidRPr="00C7685D">
              <w:rPr>
                <w:rFonts w:cs="Arial"/>
                <w:sz w:val="16"/>
                <w:szCs w:val="16"/>
              </w:rPr>
              <w:t xml:space="preserve">Ochrona odgromowa obiektów budowlanych .Ochrona specjalna. </w:t>
            </w:r>
          </w:p>
        </w:tc>
      </w:tr>
      <w:tr w:rsidR="002E2B3D" w:rsidRPr="00C7685D" w14:paraId="18DC7938"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4D01AD6E" w14:textId="77777777" w:rsidR="002E2B3D" w:rsidRPr="00C7685D" w:rsidRDefault="002E2B3D" w:rsidP="00DF4CDE">
            <w:pPr>
              <w:pStyle w:val="tekstost"/>
              <w:ind w:left="192"/>
              <w:jc w:val="left"/>
              <w:rPr>
                <w:rFonts w:cs="Arial"/>
                <w:sz w:val="16"/>
                <w:szCs w:val="16"/>
              </w:rPr>
            </w:pPr>
            <w:r w:rsidRPr="00C7685D">
              <w:rPr>
                <w:rFonts w:cs="Arial"/>
                <w:sz w:val="16"/>
                <w:szCs w:val="16"/>
              </w:rPr>
              <w:t>PN-92/N-01256.02</w:t>
            </w:r>
          </w:p>
        </w:tc>
        <w:tc>
          <w:tcPr>
            <w:tcW w:w="5849" w:type="dxa"/>
            <w:tcBorders>
              <w:top w:val="single" w:sz="6" w:space="0" w:color="auto"/>
              <w:left w:val="single" w:sz="6" w:space="0" w:color="auto"/>
              <w:bottom w:val="single" w:sz="6" w:space="0" w:color="auto"/>
              <w:right w:val="single" w:sz="6" w:space="0" w:color="auto"/>
            </w:tcBorders>
            <w:vAlign w:val="center"/>
          </w:tcPr>
          <w:p w14:paraId="5467455A" w14:textId="77777777" w:rsidR="002E2B3D" w:rsidRPr="00C7685D" w:rsidRDefault="002E2B3D" w:rsidP="00DF4CDE">
            <w:pPr>
              <w:pStyle w:val="tekstost"/>
              <w:jc w:val="left"/>
              <w:rPr>
                <w:rFonts w:cs="Arial"/>
                <w:sz w:val="16"/>
                <w:szCs w:val="16"/>
              </w:rPr>
            </w:pPr>
            <w:r w:rsidRPr="00C7685D">
              <w:rPr>
                <w:rFonts w:cs="Arial"/>
                <w:sz w:val="16"/>
                <w:szCs w:val="16"/>
              </w:rPr>
              <w:t>Znaki bezpieczeństwa. Ewakuacja.</w:t>
            </w:r>
          </w:p>
        </w:tc>
      </w:tr>
      <w:tr w:rsidR="002E2B3D" w:rsidRPr="00C7685D" w14:paraId="4FA33921"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D2325EB" w14:textId="77777777" w:rsidR="002E2B3D" w:rsidRPr="00C7685D" w:rsidRDefault="002E2B3D" w:rsidP="00DF4CDE">
            <w:pPr>
              <w:pStyle w:val="tekstost"/>
              <w:ind w:left="192"/>
              <w:jc w:val="left"/>
              <w:rPr>
                <w:rFonts w:cs="Arial"/>
                <w:sz w:val="16"/>
                <w:szCs w:val="16"/>
              </w:rPr>
            </w:pPr>
            <w:r w:rsidRPr="00C7685D">
              <w:rPr>
                <w:rFonts w:cs="Arial"/>
                <w:sz w:val="16"/>
                <w:szCs w:val="16"/>
              </w:rPr>
              <w:t>PN-E 08390-1:1996</w:t>
            </w:r>
          </w:p>
        </w:tc>
        <w:tc>
          <w:tcPr>
            <w:tcW w:w="5849" w:type="dxa"/>
            <w:tcBorders>
              <w:top w:val="single" w:sz="6" w:space="0" w:color="auto"/>
              <w:left w:val="single" w:sz="6" w:space="0" w:color="auto"/>
              <w:bottom w:val="single" w:sz="6" w:space="0" w:color="auto"/>
              <w:right w:val="single" w:sz="6" w:space="0" w:color="auto"/>
            </w:tcBorders>
            <w:vAlign w:val="center"/>
          </w:tcPr>
          <w:p w14:paraId="28729AA3" w14:textId="77777777" w:rsidR="002E2B3D" w:rsidRPr="00C7685D" w:rsidRDefault="002E2B3D" w:rsidP="00DF4CDE">
            <w:pPr>
              <w:pStyle w:val="tekstost"/>
              <w:jc w:val="left"/>
              <w:rPr>
                <w:rFonts w:cs="Arial"/>
                <w:sz w:val="16"/>
                <w:szCs w:val="16"/>
              </w:rPr>
            </w:pPr>
            <w:r w:rsidRPr="00C7685D">
              <w:rPr>
                <w:rFonts w:cs="Arial"/>
                <w:sz w:val="16"/>
                <w:szCs w:val="16"/>
              </w:rPr>
              <w:t>Systemy alarmowe. Terminologia.</w:t>
            </w:r>
          </w:p>
        </w:tc>
      </w:tr>
      <w:tr w:rsidR="002E2B3D" w:rsidRPr="00C7685D" w14:paraId="1AC69914"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43D37FA1" w14:textId="77777777" w:rsidR="002E2B3D" w:rsidRPr="00C7685D" w:rsidRDefault="002E2B3D" w:rsidP="00DF4CDE">
            <w:pPr>
              <w:pStyle w:val="tekstost"/>
              <w:ind w:left="192"/>
              <w:jc w:val="left"/>
              <w:rPr>
                <w:rFonts w:cs="Arial"/>
                <w:sz w:val="16"/>
                <w:szCs w:val="16"/>
              </w:rPr>
            </w:pPr>
            <w:r w:rsidRPr="00C7685D">
              <w:rPr>
                <w:rFonts w:cs="Arial"/>
                <w:sz w:val="16"/>
                <w:szCs w:val="16"/>
              </w:rPr>
              <w:t>PN-E 08390-3:1996</w:t>
            </w:r>
          </w:p>
        </w:tc>
        <w:tc>
          <w:tcPr>
            <w:tcW w:w="5849" w:type="dxa"/>
            <w:tcBorders>
              <w:top w:val="single" w:sz="6" w:space="0" w:color="auto"/>
              <w:left w:val="single" w:sz="6" w:space="0" w:color="auto"/>
              <w:bottom w:val="single" w:sz="6" w:space="0" w:color="auto"/>
              <w:right w:val="single" w:sz="6" w:space="0" w:color="auto"/>
            </w:tcBorders>
            <w:vAlign w:val="center"/>
          </w:tcPr>
          <w:p w14:paraId="23D418C2" w14:textId="77777777" w:rsidR="002E2B3D" w:rsidRPr="00C7685D" w:rsidRDefault="002E2B3D" w:rsidP="00DF4CDE">
            <w:pPr>
              <w:pStyle w:val="tekstost"/>
              <w:jc w:val="left"/>
              <w:rPr>
                <w:rFonts w:cs="Arial"/>
                <w:sz w:val="16"/>
                <w:szCs w:val="16"/>
              </w:rPr>
            </w:pPr>
            <w:r w:rsidRPr="00C7685D">
              <w:rPr>
                <w:rFonts w:cs="Arial"/>
                <w:sz w:val="16"/>
                <w:szCs w:val="16"/>
              </w:rPr>
              <w:t>Systemy alarmowe. Włamaniowe systemy alarmowe. Wymagania i badania central</w:t>
            </w:r>
          </w:p>
        </w:tc>
      </w:tr>
      <w:tr w:rsidR="002E2B3D" w:rsidRPr="00C7685D" w14:paraId="5879BAC4"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4FEB5C7F" w14:textId="77777777" w:rsidR="002E2B3D" w:rsidRPr="00C7685D" w:rsidRDefault="002E2B3D" w:rsidP="00DF4CDE">
            <w:pPr>
              <w:pStyle w:val="tekstost"/>
              <w:ind w:left="192"/>
              <w:jc w:val="left"/>
              <w:rPr>
                <w:rFonts w:cs="Arial"/>
                <w:sz w:val="16"/>
                <w:szCs w:val="16"/>
              </w:rPr>
            </w:pPr>
            <w:r w:rsidRPr="00C7685D">
              <w:rPr>
                <w:rFonts w:cs="Arial"/>
                <w:sz w:val="16"/>
                <w:szCs w:val="16"/>
              </w:rPr>
              <w:t>PN-93/ E-08390/11</w:t>
            </w:r>
          </w:p>
        </w:tc>
        <w:tc>
          <w:tcPr>
            <w:tcW w:w="5849" w:type="dxa"/>
            <w:tcBorders>
              <w:top w:val="single" w:sz="6" w:space="0" w:color="auto"/>
              <w:left w:val="single" w:sz="6" w:space="0" w:color="auto"/>
              <w:bottom w:val="single" w:sz="6" w:space="0" w:color="auto"/>
              <w:right w:val="single" w:sz="6" w:space="0" w:color="auto"/>
            </w:tcBorders>
            <w:vAlign w:val="center"/>
          </w:tcPr>
          <w:p w14:paraId="134851E0" w14:textId="77777777" w:rsidR="002E2B3D" w:rsidRPr="00C7685D" w:rsidRDefault="002E2B3D" w:rsidP="00DF4CDE">
            <w:pPr>
              <w:pStyle w:val="tekstost"/>
              <w:jc w:val="left"/>
              <w:rPr>
                <w:rFonts w:cs="Arial"/>
                <w:sz w:val="16"/>
                <w:szCs w:val="16"/>
              </w:rPr>
            </w:pPr>
            <w:r w:rsidRPr="00C7685D">
              <w:rPr>
                <w:rFonts w:cs="Arial"/>
                <w:sz w:val="16"/>
                <w:szCs w:val="16"/>
              </w:rPr>
              <w:t>Systemy alarmowe. Wymagania ogólne. Postanowienia ogólne</w:t>
            </w:r>
          </w:p>
        </w:tc>
      </w:tr>
      <w:tr w:rsidR="002E2B3D" w:rsidRPr="00C7685D" w14:paraId="7AA74CFC"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50FEDA7A" w14:textId="77777777" w:rsidR="002E2B3D" w:rsidRPr="00C7685D" w:rsidRDefault="002E2B3D" w:rsidP="00DF4CDE">
            <w:pPr>
              <w:pStyle w:val="tekstost"/>
              <w:ind w:left="192"/>
              <w:jc w:val="left"/>
              <w:rPr>
                <w:rFonts w:cs="Arial"/>
                <w:sz w:val="16"/>
                <w:szCs w:val="16"/>
              </w:rPr>
            </w:pPr>
            <w:r w:rsidRPr="00C7685D">
              <w:rPr>
                <w:rFonts w:cs="Arial"/>
                <w:sz w:val="16"/>
                <w:szCs w:val="16"/>
              </w:rPr>
              <w:t>PN-93/ E-08390/14</w:t>
            </w:r>
          </w:p>
        </w:tc>
        <w:tc>
          <w:tcPr>
            <w:tcW w:w="5849" w:type="dxa"/>
            <w:tcBorders>
              <w:top w:val="single" w:sz="6" w:space="0" w:color="auto"/>
              <w:left w:val="single" w:sz="6" w:space="0" w:color="auto"/>
              <w:bottom w:val="single" w:sz="6" w:space="0" w:color="auto"/>
              <w:right w:val="single" w:sz="6" w:space="0" w:color="auto"/>
            </w:tcBorders>
            <w:vAlign w:val="center"/>
          </w:tcPr>
          <w:p w14:paraId="5C105C07" w14:textId="77777777" w:rsidR="002E2B3D" w:rsidRPr="00C7685D" w:rsidRDefault="002E2B3D" w:rsidP="00DF4CDE">
            <w:pPr>
              <w:pStyle w:val="tekstost"/>
              <w:jc w:val="left"/>
              <w:rPr>
                <w:rFonts w:cs="Arial"/>
                <w:sz w:val="16"/>
                <w:szCs w:val="16"/>
              </w:rPr>
            </w:pPr>
            <w:r w:rsidRPr="00C7685D">
              <w:rPr>
                <w:rFonts w:cs="Arial"/>
                <w:sz w:val="16"/>
                <w:szCs w:val="16"/>
              </w:rPr>
              <w:t>Systemy alarmowe. Wymagania ogólne. Zasady stosowania</w:t>
            </w:r>
          </w:p>
        </w:tc>
      </w:tr>
      <w:tr w:rsidR="002E2B3D" w:rsidRPr="00C7685D" w14:paraId="052398BC" w14:textId="77777777" w:rsidTr="00DF4CDE">
        <w:tc>
          <w:tcPr>
            <w:tcW w:w="2929" w:type="dxa"/>
            <w:tcBorders>
              <w:top w:val="single" w:sz="6" w:space="0" w:color="auto"/>
              <w:left w:val="single" w:sz="6" w:space="0" w:color="auto"/>
              <w:bottom w:val="single" w:sz="6" w:space="0" w:color="auto"/>
              <w:right w:val="single" w:sz="6" w:space="0" w:color="auto"/>
            </w:tcBorders>
            <w:vAlign w:val="center"/>
          </w:tcPr>
          <w:p w14:paraId="7F415495" w14:textId="77777777" w:rsidR="002E2B3D" w:rsidRPr="00C7685D" w:rsidRDefault="002E2B3D" w:rsidP="00DF4CDE">
            <w:pPr>
              <w:pStyle w:val="tekstost"/>
              <w:ind w:left="192"/>
              <w:jc w:val="left"/>
              <w:rPr>
                <w:rFonts w:cs="Arial"/>
                <w:sz w:val="16"/>
                <w:szCs w:val="16"/>
              </w:rPr>
            </w:pPr>
            <w:r w:rsidRPr="00C7685D">
              <w:rPr>
                <w:rFonts w:cs="Arial"/>
                <w:sz w:val="16"/>
                <w:szCs w:val="16"/>
              </w:rPr>
              <w:t>PN-93/ E-08390/51</w:t>
            </w:r>
          </w:p>
        </w:tc>
        <w:tc>
          <w:tcPr>
            <w:tcW w:w="5849" w:type="dxa"/>
            <w:tcBorders>
              <w:top w:val="single" w:sz="6" w:space="0" w:color="auto"/>
              <w:left w:val="single" w:sz="6" w:space="0" w:color="auto"/>
              <w:bottom w:val="single" w:sz="6" w:space="0" w:color="auto"/>
              <w:right w:val="single" w:sz="6" w:space="0" w:color="auto"/>
            </w:tcBorders>
            <w:vAlign w:val="center"/>
          </w:tcPr>
          <w:p w14:paraId="0856CDD8" w14:textId="77777777" w:rsidR="002E2B3D" w:rsidRPr="00C7685D" w:rsidRDefault="002E2B3D" w:rsidP="00DF4CDE">
            <w:pPr>
              <w:pStyle w:val="tekstost"/>
              <w:jc w:val="left"/>
              <w:rPr>
                <w:rFonts w:cs="Arial"/>
                <w:sz w:val="16"/>
                <w:szCs w:val="16"/>
              </w:rPr>
            </w:pPr>
            <w:r w:rsidRPr="00C7685D">
              <w:rPr>
                <w:rFonts w:cs="Arial"/>
                <w:sz w:val="16"/>
                <w:szCs w:val="16"/>
              </w:rPr>
              <w:t>Systemy alarmowe. Systemy transmisji alarmu. Ogólne wymagania dotyczące systemów</w:t>
            </w:r>
          </w:p>
        </w:tc>
      </w:tr>
    </w:tbl>
    <w:p w14:paraId="5B9DA27A" w14:textId="77777777" w:rsidR="00200695" w:rsidRDefault="00200695" w:rsidP="002E2B3D">
      <w:pPr>
        <w:pStyle w:val="tekstost"/>
        <w:spacing w:line="288" w:lineRule="auto"/>
        <w:ind w:left="852"/>
        <w:rPr>
          <w:rFonts w:cs="Arial"/>
          <w:i/>
          <w:sz w:val="16"/>
          <w:szCs w:val="16"/>
          <w:u w:val="single"/>
        </w:rPr>
      </w:pPr>
    </w:p>
    <w:p w14:paraId="2BF0CE66" w14:textId="00586EC1" w:rsidR="002E2B3D" w:rsidRPr="00C7685D" w:rsidRDefault="002E2B3D" w:rsidP="002E2B3D">
      <w:pPr>
        <w:pStyle w:val="tekstost"/>
        <w:spacing w:line="288" w:lineRule="auto"/>
        <w:ind w:left="852"/>
        <w:rPr>
          <w:rFonts w:cs="Arial"/>
          <w:i/>
          <w:sz w:val="16"/>
          <w:szCs w:val="16"/>
          <w:u w:val="single"/>
        </w:rPr>
      </w:pPr>
      <w:r w:rsidRPr="00C7685D">
        <w:rPr>
          <w:rFonts w:cs="Arial"/>
          <w:i/>
          <w:sz w:val="16"/>
          <w:szCs w:val="16"/>
          <w:u w:val="single"/>
        </w:rPr>
        <w:t>Inne</w:t>
      </w:r>
    </w:p>
    <w:p w14:paraId="502AE962" w14:textId="77777777" w:rsidR="002E2B3D" w:rsidRPr="00C7685D" w:rsidRDefault="002E2B3D" w:rsidP="002E2B3D">
      <w:pPr>
        <w:numPr>
          <w:ilvl w:val="0"/>
          <w:numId w:val="12"/>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Warunki techniczne wykonania i odbioru robót budowlano-montażowych -Tom V-Instalacje elektryczne</w:t>
      </w:r>
    </w:p>
    <w:p w14:paraId="194835A3" w14:textId="77777777" w:rsidR="002E2B3D" w:rsidRPr="00C7685D" w:rsidRDefault="002E2B3D" w:rsidP="002E2B3D">
      <w:pPr>
        <w:numPr>
          <w:ilvl w:val="0"/>
          <w:numId w:val="12"/>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Przepisy Budowy Urządzeń Elektroenergetycznych</w:t>
      </w:r>
    </w:p>
    <w:p w14:paraId="023E6A50" w14:textId="77777777" w:rsidR="002E2B3D" w:rsidRPr="00C7685D" w:rsidRDefault="002E2B3D" w:rsidP="002E2B3D">
      <w:pPr>
        <w:numPr>
          <w:ilvl w:val="0"/>
          <w:numId w:val="12"/>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Przepisy Eksploatacji Urządzeń Elektroenergetycznych</w:t>
      </w:r>
    </w:p>
    <w:p w14:paraId="2F81261A" w14:textId="77777777" w:rsidR="002E2B3D" w:rsidRPr="00C7685D" w:rsidRDefault="002E2B3D" w:rsidP="002E2B3D">
      <w:pPr>
        <w:numPr>
          <w:ilvl w:val="0"/>
          <w:numId w:val="12"/>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Prawo Budowlane z dnia 07.07.1994r. (tj. Dz.U. Nr 207, Poz. 2016 z 2003r. z późn. zm.)</w:t>
      </w:r>
    </w:p>
    <w:p w14:paraId="089F7F47" w14:textId="77777777" w:rsidR="002E2B3D" w:rsidRPr="00C7685D" w:rsidRDefault="002E2B3D" w:rsidP="002E2B3D">
      <w:pPr>
        <w:numPr>
          <w:ilvl w:val="0"/>
          <w:numId w:val="12"/>
        </w:numPr>
        <w:autoSpaceDE w:val="0"/>
        <w:autoSpaceDN w:val="0"/>
        <w:adjustRightInd w:val="0"/>
        <w:spacing w:line="288" w:lineRule="auto"/>
        <w:jc w:val="both"/>
        <w:rPr>
          <w:rFonts w:ascii="Arial" w:hAnsi="Arial" w:cs="Arial"/>
          <w:sz w:val="16"/>
          <w:szCs w:val="16"/>
        </w:rPr>
      </w:pPr>
      <w:r w:rsidRPr="00C7685D">
        <w:rPr>
          <w:rFonts w:ascii="Arial" w:hAnsi="Arial" w:cs="Arial"/>
          <w:sz w:val="16"/>
          <w:szCs w:val="16"/>
        </w:rPr>
        <w:t>Rozp. Ministra Infrastruktury z dnia 12.04.2002r. w sprawie warunków technicznych, jakim powinny odpowiadać budynki i ich usytuowanie (Dz.U. Nr 75, Poz. 690 z 2002r. z późn. zm.)</w:t>
      </w:r>
    </w:p>
    <w:p w14:paraId="69E28A60" w14:textId="77777777" w:rsidR="002E2B3D" w:rsidRPr="00C7685D" w:rsidRDefault="002E2B3D" w:rsidP="002E2B3D">
      <w:pPr>
        <w:pStyle w:val="tekstost"/>
        <w:spacing w:line="288" w:lineRule="auto"/>
        <w:ind w:left="852"/>
        <w:rPr>
          <w:rFonts w:cs="Arial"/>
          <w:sz w:val="16"/>
          <w:szCs w:val="16"/>
        </w:rPr>
      </w:pPr>
    </w:p>
    <w:p w14:paraId="298F04BC" w14:textId="151B39BE" w:rsidR="002E2B3D" w:rsidRDefault="002E2B3D" w:rsidP="00200695">
      <w:pPr>
        <w:pStyle w:val="tekstost"/>
        <w:spacing w:line="288" w:lineRule="auto"/>
        <w:ind w:left="852"/>
        <w:rPr>
          <w:rFonts w:cs="Arial"/>
          <w:sz w:val="16"/>
          <w:szCs w:val="16"/>
        </w:rPr>
      </w:pPr>
      <w:r w:rsidRPr="00C7685D">
        <w:rPr>
          <w:rFonts w:cs="Arial"/>
          <w:sz w:val="16"/>
          <w:szCs w:val="16"/>
        </w:rPr>
        <w:t>Nie wymienienie tytułu jakiejkolwiek dziedziny, grupy, podgrupy czy normy nie zwalnia Wykonawcy od obowiązku stosowania wymogów określonych prawem polskim.</w:t>
      </w:r>
    </w:p>
    <w:p w14:paraId="5082FB80" w14:textId="7DD85975" w:rsidR="00015E5E" w:rsidRDefault="00015E5E" w:rsidP="00200695">
      <w:pPr>
        <w:pStyle w:val="tekstost"/>
        <w:spacing w:line="288" w:lineRule="auto"/>
        <w:ind w:left="852"/>
        <w:rPr>
          <w:rFonts w:cs="Arial"/>
          <w:sz w:val="16"/>
          <w:szCs w:val="16"/>
        </w:rPr>
      </w:pPr>
    </w:p>
    <w:p w14:paraId="6FECD53D" w14:textId="6BBD6930" w:rsidR="00015E5E" w:rsidRDefault="00015E5E" w:rsidP="00200695">
      <w:pPr>
        <w:pStyle w:val="tekstost"/>
        <w:spacing w:line="288" w:lineRule="auto"/>
        <w:ind w:left="852"/>
        <w:rPr>
          <w:rFonts w:cs="Arial"/>
          <w:sz w:val="16"/>
          <w:szCs w:val="16"/>
        </w:rPr>
      </w:pPr>
    </w:p>
    <w:p w14:paraId="5C794328" w14:textId="331244F3" w:rsidR="00015E5E" w:rsidRDefault="00015E5E" w:rsidP="00200695">
      <w:pPr>
        <w:pStyle w:val="tekstost"/>
        <w:spacing w:line="288" w:lineRule="auto"/>
        <w:ind w:left="852"/>
        <w:rPr>
          <w:rFonts w:cs="Arial"/>
          <w:sz w:val="16"/>
          <w:szCs w:val="16"/>
        </w:rPr>
      </w:pPr>
    </w:p>
    <w:p w14:paraId="5EEBFBF0" w14:textId="1E2D01FA" w:rsidR="00015E5E" w:rsidRDefault="00015E5E" w:rsidP="00200695">
      <w:pPr>
        <w:pStyle w:val="tekstost"/>
        <w:spacing w:line="288" w:lineRule="auto"/>
        <w:ind w:left="852"/>
        <w:rPr>
          <w:rFonts w:cs="Arial"/>
          <w:sz w:val="16"/>
          <w:szCs w:val="16"/>
        </w:rPr>
      </w:pPr>
    </w:p>
    <w:p w14:paraId="3FB19ADA" w14:textId="1B8E7E88" w:rsidR="00015E5E" w:rsidRDefault="00015E5E" w:rsidP="00200695">
      <w:pPr>
        <w:pStyle w:val="tekstost"/>
        <w:spacing w:line="288" w:lineRule="auto"/>
        <w:ind w:left="852"/>
        <w:rPr>
          <w:rFonts w:cs="Arial"/>
          <w:sz w:val="16"/>
          <w:szCs w:val="16"/>
        </w:rPr>
      </w:pPr>
    </w:p>
    <w:p w14:paraId="4498D902" w14:textId="36CA0502" w:rsidR="00015E5E" w:rsidRDefault="00015E5E" w:rsidP="00200695">
      <w:pPr>
        <w:pStyle w:val="tekstost"/>
        <w:spacing w:line="288" w:lineRule="auto"/>
        <w:ind w:left="852"/>
        <w:rPr>
          <w:rFonts w:cs="Arial"/>
          <w:sz w:val="16"/>
          <w:szCs w:val="16"/>
        </w:rPr>
      </w:pPr>
    </w:p>
    <w:p w14:paraId="7F2EEB0D" w14:textId="45FC3CF2" w:rsidR="00015E5E" w:rsidRDefault="00015E5E" w:rsidP="00200695">
      <w:pPr>
        <w:pStyle w:val="tekstost"/>
        <w:spacing w:line="288" w:lineRule="auto"/>
        <w:ind w:left="852"/>
        <w:rPr>
          <w:rFonts w:cs="Arial"/>
          <w:sz w:val="16"/>
          <w:szCs w:val="16"/>
        </w:rPr>
      </w:pPr>
    </w:p>
    <w:p w14:paraId="78BAE70D" w14:textId="353EE771" w:rsidR="00015E5E" w:rsidRDefault="00015E5E" w:rsidP="00200695">
      <w:pPr>
        <w:pStyle w:val="tekstost"/>
        <w:spacing w:line="288" w:lineRule="auto"/>
        <w:ind w:left="852"/>
        <w:rPr>
          <w:rFonts w:cs="Arial"/>
          <w:sz w:val="16"/>
          <w:szCs w:val="16"/>
        </w:rPr>
      </w:pPr>
    </w:p>
    <w:p w14:paraId="4941AE7F" w14:textId="77D00CCF" w:rsidR="00015E5E" w:rsidRDefault="00015E5E" w:rsidP="00200695">
      <w:pPr>
        <w:pStyle w:val="tekstost"/>
        <w:spacing w:line="288" w:lineRule="auto"/>
        <w:ind w:left="852"/>
        <w:rPr>
          <w:rFonts w:cs="Arial"/>
          <w:sz w:val="16"/>
          <w:szCs w:val="16"/>
        </w:rPr>
      </w:pPr>
    </w:p>
    <w:p w14:paraId="038856C4" w14:textId="20755088" w:rsidR="00015E5E" w:rsidRDefault="00015E5E" w:rsidP="00200695">
      <w:pPr>
        <w:pStyle w:val="tekstost"/>
        <w:spacing w:line="288" w:lineRule="auto"/>
        <w:ind w:left="852"/>
        <w:rPr>
          <w:rFonts w:cs="Arial"/>
          <w:sz w:val="16"/>
          <w:szCs w:val="16"/>
        </w:rPr>
      </w:pPr>
    </w:p>
    <w:p w14:paraId="4F9F3524" w14:textId="29C687B6" w:rsidR="00015E5E" w:rsidRDefault="00015E5E" w:rsidP="00200695">
      <w:pPr>
        <w:pStyle w:val="tekstost"/>
        <w:spacing w:line="288" w:lineRule="auto"/>
        <w:ind w:left="852"/>
        <w:rPr>
          <w:rFonts w:cs="Arial"/>
          <w:sz w:val="16"/>
          <w:szCs w:val="16"/>
        </w:rPr>
      </w:pPr>
    </w:p>
    <w:p w14:paraId="40511E98" w14:textId="030F8005" w:rsidR="00015E5E" w:rsidRDefault="00015E5E" w:rsidP="00200695">
      <w:pPr>
        <w:pStyle w:val="tekstost"/>
        <w:spacing w:line="288" w:lineRule="auto"/>
        <w:ind w:left="852"/>
        <w:rPr>
          <w:rFonts w:cs="Arial"/>
          <w:sz w:val="16"/>
          <w:szCs w:val="16"/>
        </w:rPr>
      </w:pPr>
    </w:p>
    <w:p w14:paraId="04AEE848" w14:textId="4511C8EE" w:rsidR="00015E5E" w:rsidRDefault="00015E5E" w:rsidP="00200695">
      <w:pPr>
        <w:pStyle w:val="tekstost"/>
        <w:spacing w:line="288" w:lineRule="auto"/>
        <w:ind w:left="852"/>
        <w:rPr>
          <w:rFonts w:cs="Arial"/>
          <w:sz w:val="16"/>
          <w:szCs w:val="16"/>
        </w:rPr>
      </w:pPr>
    </w:p>
    <w:p w14:paraId="56563AD3" w14:textId="451BA28B" w:rsidR="00015E5E" w:rsidRDefault="00015E5E" w:rsidP="00200695">
      <w:pPr>
        <w:pStyle w:val="tekstost"/>
        <w:spacing w:line="288" w:lineRule="auto"/>
        <w:ind w:left="852"/>
        <w:rPr>
          <w:rFonts w:cs="Arial"/>
          <w:sz w:val="16"/>
          <w:szCs w:val="16"/>
        </w:rPr>
      </w:pPr>
    </w:p>
    <w:p w14:paraId="50378BEE" w14:textId="7E0016B4" w:rsidR="00015E5E" w:rsidRDefault="00015E5E" w:rsidP="00200695">
      <w:pPr>
        <w:pStyle w:val="tekstost"/>
        <w:spacing w:line="288" w:lineRule="auto"/>
        <w:ind w:left="852"/>
        <w:rPr>
          <w:rFonts w:cs="Arial"/>
          <w:sz w:val="16"/>
          <w:szCs w:val="16"/>
        </w:rPr>
      </w:pPr>
    </w:p>
    <w:p w14:paraId="6473F126" w14:textId="4EF71F16" w:rsidR="00015E5E" w:rsidRDefault="00015E5E" w:rsidP="00200695">
      <w:pPr>
        <w:pStyle w:val="tekstost"/>
        <w:spacing w:line="288" w:lineRule="auto"/>
        <w:ind w:left="852"/>
        <w:rPr>
          <w:rFonts w:cs="Arial"/>
          <w:sz w:val="16"/>
          <w:szCs w:val="16"/>
        </w:rPr>
      </w:pPr>
    </w:p>
    <w:sectPr w:rsidR="00015E5E" w:rsidSect="00DC5AC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7D553" w14:textId="77777777" w:rsidR="007E1368" w:rsidRDefault="007E1368" w:rsidP="00E95692">
      <w:r>
        <w:separator/>
      </w:r>
    </w:p>
  </w:endnote>
  <w:endnote w:type="continuationSeparator" w:id="0">
    <w:p w14:paraId="66D169F3" w14:textId="77777777" w:rsidR="007E1368" w:rsidRDefault="007E1368" w:rsidP="00E9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Bold">
    <w:altName w:val="Times New Roman"/>
    <w:panose1 w:val="020B0604020202020204"/>
    <w:charset w:val="00"/>
    <w:family w:val="roman"/>
    <w:notTrueType/>
    <w:pitch w:val="default"/>
    <w:sig w:usb0="00000007" w:usb1="00000000" w:usb2="00000000" w:usb3="00000000" w:csb0="00000003" w:csb1="00000000"/>
  </w:font>
  <w:font w:name="Avalonpl">
    <w:altName w:val="Courier New"/>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Cs w:val="28"/>
      </w:rPr>
      <w:id w:val="4640796"/>
      <w:docPartObj>
        <w:docPartGallery w:val="Page Numbers (Bottom of Page)"/>
        <w:docPartUnique/>
      </w:docPartObj>
    </w:sdtPr>
    <w:sdtEndPr>
      <w:rPr>
        <w:rFonts w:ascii="Times New Roman" w:hAnsi="Times New Roman"/>
        <w:szCs w:val="20"/>
      </w:rPr>
    </w:sdtEndPr>
    <w:sdtContent>
      <w:p w14:paraId="5049F5B2" w14:textId="77777777" w:rsidR="0001034D" w:rsidRDefault="0001034D">
        <w:pPr>
          <w:pStyle w:val="Stopka"/>
          <w:jc w:val="right"/>
          <w:rPr>
            <w:rFonts w:asciiTheme="majorHAnsi" w:hAnsiTheme="majorHAnsi"/>
            <w:szCs w:val="28"/>
          </w:rPr>
        </w:pPr>
        <w:r>
          <w:rPr>
            <w:rFonts w:asciiTheme="majorHAnsi" w:hAnsiTheme="majorHAnsi"/>
            <w:szCs w:val="28"/>
          </w:rPr>
          <w:t xml:space="preserve">str. </w:t>
        </w:r>
        <w:r w:rsidR="00A0176D">
          <w:fldChar w:fldCharType="begin"/>
        </w:r>
        <w:r w:rsidR="00A0176D">
          <w:instrText xml:space="preserve"> PAGE    \* MERGEFORMAT </w:instrText>
        </w:r>
        <w:r w:rsidR="00A0176D">
          <w:fldChar w:fldCharType="separate"/>
        </w:r>
        <w:r w:rsidR="00CE346B" w:rsidRPr="00CE346B">
          <w:rPr>
            <w:rFonts w:asciiTheme="majorHAnsi" w:hAnsiTheme="majorHAnsi"/>
            <w:noProof/>
            <w:szCs w:val="28"/>
          </w:rPr>
          <w:t>4</w:t>
        </w:r>
        <w:r w:rsidR="00A0176D">
          <w:rPr>
            <w:rFonts w:asciiTheme="majorHAnsi" w:hAnsiTheme="majorHAnsi"/>
            <w:noProof/>
            <w:szCs w:val="28"/>
          </w:rPr>
          <w:fldChar w:fldCharType="end"/>
        </w:r>
      </w:p>
    </w:sdtContent>
  </w:sdt>
  <w:p w14:paraId="4063906C" w14:textId="77777777" w:rsidR="0001034D" w:rsidRDefault="000103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AC3F3" w14:textId="77777777" w:rsidR="007E1368" w:rsidRDefault="007E1368" w:rsidP="00E95692">
      <w:r>
        <w:separator/>
      </w:r>
    </w:p>
  </w:footnote>
  <w:footnote w:type="continuationSeparator" w:id="0">
    <w:p w14:paraId="74EC09D7" w14:textId="77777777" w:rsidR="007E1368" w:rsidRDefault="007E1368" w:rsidP="00E95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95A65" w14:textId="76CE40D5" w:rsidR="00B63A95" w:rsidRDefault="00B63A95" w:rsidP="00B63A95">
    <w:pPr>
      <w:pStyle w:val="Nagwek"/>
    </w:pPr>
    <w:r w:rsidRPr="004105FD">
      <w:rPr>
        <w:i/>
        <w:iCs/>
        <w:sz w:val="20"/>
      </w:rPr>
      <w:t>F</w:t>
    </w:r>
    <w:r>
      <w:rPr>
        <w:i/>
        <w:iCs/>
        <w:sz w:val="20"/>
      </w:rPr>
      <w:t>AVOR</w:t>
    </w:r>
    <w:r w:rsidRPr="004105FD">
      <w:rPr>
        <w:i/>
        <w:iCs/>
        <w:sz w:val="20"/>
      </w:rPr>
      <w:t xml:space="preserve"> Sp. z o.o. ul. Pod Fortem 2c/8, 31-302 Kraków</w:t>
    </w:r>
    <w:r>
      <w:rPr>
        <w:i/>
        <w:iCs/>
        <w:sz w:val="20"/>
      </w:rPr>
      <w:t xml:space="preserve">, tel. 601 065 458                                               </w:t>
    </w:r>
    <w:r w:rsidRPr="004105FD">
      <w:rPr>
        <w:i/>
        <w:iCs/>
      </w:rPr>
      <w:ptab w:relativeTo="margin" w:alignment="right" w:leader="none"/>
    </w:r>
    <w:r w:rsidRPr="003E1F01">
      <w:rPr>
        <w:noProof/>
        <w:spacing w:val="40"/>
        <w:sz w:val="36"/>
        <w:lang w:val="en-US"/>
      </w:rPr>
      <w:drawing>
        <wp:inline distT="0" distB="0" distL="0" distR="0" wp14:anchorId="1B364902" wp14:editId="0C9B928B">
          <wp:extent cx="736600" cy="599609"/>
          <wp:effectExtent l="0" t="19050" r="444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216" cy="612321"/>
                  </a:xfrm>
                  <a:prstGeom prst="rect">
                    <a:avLst/>
                  </a:prstGeom>
                  <a:solidFill>
                    <a:srgbClr val="FFFFFF"/>
                  </a:solidFill>
                  <a:ln>
                    <a:noFill/>
                  </a:ln>
                  <a:effectLst>
                    <a:outerShdw dist="28398" dir="20006097" algn="ctr" rotWithShape="0">
                      <a:schemeClr val="bg1">
                        <a:alpha val="49000"/>
                      </a:schemeClr>
                    </a:outerShdw>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D4702"/>
    <w:multiLevelType w:val="hybridMultilevel"/>
    <w:tmpl w:val="BE902AFE"/>
    <w:lvl w:ilvl="0" w:tplc="FFFFFFFF">
      <w:start w:val="1"/>
      <w:numFmt w:val="decimal"/>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5896549"/>
    <w:multiLevelType w:val="multilevel"/>
    <w:tmpl w:val="60F8731A"/>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2" w15:restartNumberingAfterBreak="0">
    <w:nsid w:val="17043B9D"/>
    <w:multiLevelType w:val="hybridMultilevel"/>
    <w:tmpl w:val="6262A238"/>
    <w:lvl w:ilvl="0" w:tplc="FFFFFFFF">
      <w:start w:val="1"/>
      <w:numFmt w:val="bullet"/>
      <w:lvlText w:val=""/>
      <w:lvlJc w:val="left"/>
      <w:pPr>
        <w:tabs>
          <w:tab w:val="num" w:pos="1212"/>
        </w:tabs>
        <w:ind w:left="1212" w:hanging="360"/>
      </w:pPr>
      <w:rPr>
        <w:rFonts w:ascii="Wingdings 3" w:hAnsi="Wingdings 3" w:hint="default"/>
      </w:rPr>
    </w:lvl>
    <w:lvl w:ilvl="1" w:tplc="0415000F">
      <w:start w:val="1"/>
      <w:numFmt w:val="decimal"/>
      <w:lvlText w:val="%2."/>
      <w:lvlJc w:val="left"/>
      <w:pPr>
        <w:tabs>
          <w:tab w:val="num" w:pos="950"/>
        </w:tabs>
        <w:ind w:left="950" w:hanging="360"/>
      </w:pPr>
      <w:rPr>
        <w:rFonts w:hint="default"/>
      </w:rPr>
    </w:lvl>
    <w:lvl w:ilvl="2" w:tplc="FFFFFFFF">
      <w:start w:val="1"/>
      <w:numFmt w:val="bullet"/>
      <w:lvlText w:val="-"/>
      <w:lvlJc w:val="left"/>
      <w:pPr>
        <w:tabs>
          <w:tab w:val="num" w:pos="1670"/>
        </w:tabs>
        <w:ind w:left="1670" w:hanging="360"/>
      </w:pPr>
      <w:rPr>
        <w:rFonts w:ascii="Courier New" w:hAnsi="Courier New" w:hint="default"/>
      </w:rPr>
    </w:lvl>
    <w:lvl w:ilvl="3" w:tplc="FFFFFFFF" w:tentative="1">
      <w:start w:val="1"/>
      <w:numFmt w:val="bullet"/>
      <w:lvlText w:val=""/>
      <w:lvlJc w:val="left"/>
      <w:pPr>
        <w:tabs>
          <w:tab w:val="num" w:pos="2390"/>
        </w:tabs>
        <w:ind w:left="2390" w:hanging="360"/>
      </w:pPr>
      <w:rPr>
        <w:rFonts w:ascii="Symbol" w:hAnsi="Symbol" w:hint="default"/>
      </w:rPr>
    </w:lvl>
    <w:lvl w:ilvl="4" w:tplc="FFFFFFFF" w:tentative="1">
      <w:start w:val="1"/>
      <w:numFmt w:val="bullet"/>
      <w:lvlText w:val="o"/>
      <w:lvlJc w:val="left"/>
      <w:pPr>
        <w:tabs>
          <w:tab w:val="num" w:pos="3110"/>
        </w:tabs>
        <w:ind w:left="3110" w:hanging="360"/>
      </w:pPr>
      <w:rPr>
        <w:rFonts w:ascii="Courier New" w:hAnsi="Courier New" w:cs="Courier New" w:hint="default"/>
      </w:rPr>
    </w:lvl>
    <w:lvl w:ilvl="5" w:tplc="FFFFFFFF" w:tentative="1">
      <w:start w:val="1"/>
      <w:numFmt w:val="bullet"/>
      <w:lvlText w:val=""/>
      <w:lvlJc w:val="left"/>
      <w:pPr>
        <w:tabs>
          <w:tab w:val="num" w:pos="3830"/>
        </w:tabs>
        <w:ind w:left="3830" w:hanging="360"/>
      </w:pPr>
      <w:rPr>
        <w:rFonts w:ascii="Wingdings" w:hAnsi="Wingdings" w:hint="default"/>
      </w:rPr>
    </w:lvl>
    <w:lvl w:ilvl="6" w:tplc="FFFFFFFF" w:tentative="1">
      <w:start w:val="1"/>
      <w:numFmt w:val="bullet"/>
      <w:lvlText w:val=""/>
      <w:lvlJc w:val="left"/>
      <w:pPr>
        <w:tabs>
          <w:tab w:val="num" w:pos="4550"/>
        </w:tabs>
        <w:ind w:left="4550" w:hanging="360"/>
      </w:pPr>
      <w:rPr>
        <w:rFonts w:ascii="Symbol" w:hAnsi="Symbol" w:hint="default"/>
      </w:rPr>
    </w:lvl>
    <w:lvl w:ilvl="7" w:tplc="FFFFFFFF" w:tentative="1">
      <w:start w:val="1"/>
      <w:numFmt w:val="bullet"/>
      <w:lvlText w:val="o"/>
      <w:lvlJc w:val="left"/>
      <w:pPr>
        <w:tabs>
          <w:tab w:val="num" w:pos="5270"/>
        </w:tabs>
        <w:ind w:left="5270" w:hanging="360"/>
      </w:pPr>
      <w:rPr>
        <w:rFonts w:ascii="Courier New" w:hAnsi="Courier New" w:cs="Courier New" w:hint="default"/>
      </w:rPr>
    </w:lvl>
    <w:lvl w:ilvl="8" w:tplc="FFFFFFFF" w:tentative="1">
      <w:start w:val="1"/>
      <w:numFmt w:val="bullet"/>
      <w:lvlText w:val=""/>
      <w:lvlJc w:val="left"/>
      <w:pPr>
        <w:tabs>
          <w:tab w:val="num" w:pos="5990"/>
        </w:tabs>
        <w:ind w:left="5990" w:hanging="360"/>
      </w:pPr>
      <w:rPr>
        <w:rFonts w:ascii="Wingdings" w:hAnsi="Wingdings" w:hint="default"/>
      </w:rPr>
    </w:lvl>
  </w:abstractNum>
  <w:abstractNum w:abstractNumId="3" w15:restartNumberingAfterBreak="0">
    <w:nsid w:val="18634D62"/>
    <w:multiLevelType w:val="multilevel"/>
    <w:tmpl w:val="3EE2C82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4" w15:restartNumberingAfterBreak="0">
    <w:nsid w:val="187B5C2D"/>
    <w:multiLevelType w:val="hybridMultilevel"/>
    <w:tmpl w:val="7DF239CE"/>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5" w15:restartNumberingAfterBreak="0">
    <w:nsid w:val="1B84451A"/>
    <w:multiLevelType w:val="hybridMultilevel"/>
    <w:tmpl w:val="10C49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6F0432"/>
    <w:multiLevelType w:val="multilevel"/>
    <w:tmpl w:val="F60CD364"/>
    <w:lvl w:ilvl="0">
      <w:start w:val="1"/>
      <w:numFmt w:val="decimal"/>
      <w:lvlText w:val="%1"/>
      <w:lvlJc w:val="left"/>
      <w:pPr>
        <w:tabs>
          <w:tab w:val="num" w:pos="360"/>
        </w:tabs>
        <w:ind w:left="360" w:hanging="360"/>
      </w:pPr>
      <w:rPr>
        <w:rFonts w:hint="default"/>
        <w:b/>
      </w:rPr>
    </w:lvl>
    <w:lvl w:ilvl="1">
      <w:start w:val="1"/>
      <w:numFmt w:val="decimal"/>
      <w:lvlText w:val="6.%2"/>
      <w:lvlJc w:val="left"/>
      <w:pPr>
        <w:tabs>
          <w:tab w:val="num" w:pos="1212"/>
        </w:tabs>
        <w:ind w:left="1212"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7" w15:restartNumberingAfterBreak="0">
    <w:nsid w:val="2A972C67"/>
    <w:multiLevelType w:val="multilevel"/>
    <w:tmpl w:val="60F8731A"/>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8" w15:restartNumberingAfterBreak="0">
    <w:nsid w:val="2E7F6CFC"/>
    <w:multiLevelType w:val="multilevel"/>
    <w:tmpl w:val="EFFC49A4"/>
    <w:lvl w:ilvl="0">
      <w:start w:val="1"/>
      <w:numFmt w:val="decimal"/>
      <w:isLgl/>
      <w:lvlText w:val="%1."/>
      <w:lvlJc w:val="left"/>
      <w:pPr>
        <w:tabs>
          <w:tab w:val="num" w:pos="1080"/>
        </w:tabs>
        <w:ind w:left="1080" w:hanging="360"/>
      </w:pPr>
      <w:rPr>
        <w:rFonts w:hint="default"/>
        <w:b/>
      </w:rPr>
    </w:lvl>
    <w:lvl w:ilvl="1">
      <w:start w:val="1"/>
      <w:numFmt w:val="decimal"/>
      <w:lvlText w:val="2.%2."/>
      <w:lvlJc w:val="left"/>
      <w:pPr>
        <w:tabs>
          <w:tab w:val="num" w:pos="1512"/>
        </w:tabs>
        <w:ind w:left="1512" w:hanging="432"/>
      </w:pPr>
      <w:rPr>
        <w:rFonts w:hint="default"/>
        <w:b/>
      </w:rPr>
    </w:lvl>
    <w:lvl w:ilvl="2">
      <w:start w:val="1"/>
      <w:numFmt w:val="decimal"/>
      <w:lvlText w:val="%1.%2.%3."/>
      <w:lvlJc w:val="left"/>
      <w:pPr>
        <w:tabs>
          <w:tab w:val="num" w:pos="2160"/>
        </w:tabs>
        <w:ind w:left="1944" w:hanging="504"/>
      </w:pPr>
      <w:rPr>
        <w:rFonts w:hint="default"/>
        <w:b/>
      </w:rPr>
    </w:lvl>
    <w:lvl w:ilvl="3">
      <w:start w:val="1"/>
      <w:numFmt w:val="decimal"/>
      <w:lvlText w:val="%1.%2.%3.%4."/>
      <w:lvlJc w:val="left"/>
      <w:pPr>
        <w:tabs>
          <w:tab w:val="num" w:pos="2520"/>
        </w:tabs>
        <w:ind w:left="2448" w:hanging="648"/>
      </w:pPr>
      <w:rPr>
        <w:rFonts w:hint="default"/>
        <w:b/>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b/>
      </w:rPr>
    </w:lvl>
    <w:lvl w:ilvl="6">
      <w:start w:val="1"/>
      <w:numFmt w:val="decimal"/>
      <w:lvlText w:val="%1.%2.%3.%4.%5.%6.%7."/>
      <w:lvlJc w:val="left"/>
      <w:pPr>
        <w:tabs>
          <w:tab w:val="num" w:pos="4320"/>
        </w:tabs>
        <w:ind w:left="3960" w:hanging="1080"/>
      </w:pPr>
      <w:rPr>
        <w:rFonts w:hint="default"/>
        <w:b/>
      </w:rPr>
    </w:lvl>
    <w:lvl w:ilvl="7">
      <w:start w:val="1"/>
      <w:numFmt w:val="decimal"/>
      <w:lvlText w:val="%1.%2.%3.%4.%5.%6.%7.%8."/>
      <w:lvlJc w:val="left"/>
      <w:pPr>
        <w:tabs>
          <w:tab w:val="num" w:pos="4680"/>
        </w:tabs>
        <w:ind w:left="4464" w:hanging="1224"/>
      </w:pPr>
      <w:rPr>
        <w:rFonts w:hint="default"/>
        <w:b/>
      </w:rPr>
    </w:lvl>
    <w:lvl w:ilvl="8">
      <w:start w:val="1"/>
      <w:numFmt w:val="decimal"/>
      <w:lvlText w:val="%1.%2.%3.%4.%5.%6.%7.%8.%9."/>
      <w:lvlJc w:val="left"/>
      <w:pPr>
        <w:tabs>
          <w:tab w:val="num" w:pos="5400"/>
        </w:tabs>
        <w:ind w:left="5040" w:hanging="1440"/>
      </w:pPr>
      <w:rPr>
        <w:rFonts w:hint="default"/>
        <w:b/>
      </w:rPr>
    </w:lvl>
  </w:abstractNum>
  <w:abstractNum w:abstractNumId="9" w15:restartNumberingAfterBreak="0">
    <w:nsid w:val="354D7925"/>
    <w:multiLevelType w:val="multilevel"/>
    <w:tmpl w:val="22A8C9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0" w15:restartNumberingAfterBreak="0">
    <w:nsid w:val="36F108C0"/>
    <w:multiLevelType w:val="multilevel"/>
    <w:tmpl w:val="60F8731A"/>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1" w15:restartNumberingAfterBreak="0">
    <w:nsid w:val="39413A35"/>
    <w:multiLevelType w:val="multilevel"/>
    <w:tmpl w:val="22A8C9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2" w15:restartNumberingAfterBreak="0">
    <w:nsid w:val="40425537"/>
    <w:multiLevelType w:val="hybridMultilevel"/>
    <w:tmpl w:val="154AFEA8"/>
    <w:lvl w:ilvl="0" w:tplc="0415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806"/>
        </w:tabs>
        <w:ind w:left="806" w:hanging="360"/>
      </w:pPr>
      <w:rPr>
        <w:rFonts w:ascii="Courier New" w:hAnsi="Courier New" w:cs="Courier New" w:hint="default"/>
      </w:rPr>
    </w:lvl>
    <w:lvl w:ilvl="2" w:tplc="FFFFFFFF">
      <w:start w:val="1"/>
      <w:numFmt w:val="bullet"/>
      <w:lvlText w:val=""/>
      <w:lvlJc w:val="left"/>
      <w:pPr>
        <w:tabs>
          <w:tab w:val="num" w:pos="1526"/>
        </w:tabs>
        <w:ind w:left="1526" w:hanging="360"/>
      </w:pPr>
      <w:rPr>
        <w:rFonts w:ascii="Wingdings" w:hAnsi="Wingdings" w:hint="default"/>
      </w:rPr>
    </w:lvl>
    <w:lvl w:ilvl="3" w:tplc="FFFFFFFF" w:tentative="1">
      <w:start w:val="1"/>
      <w:numFmt w:val="bullet"/>
      <w:lvlText w:val=""/>
      <w:lvlJc w:val="left"/>
      <w:pPr>
        <w:tabs>
          <w:tab w:val="num" w:pos="2246"/>
        </w:tabs>
        <w:ind w:left="2246" w:hanging="360"/>
      </w:pPr>
      <w:rPr>
        <w:rFonts w:ascii="Symbol" w:hAnsi="Symbol" w:hint="default"/>
      </w:rPr>
    </w:lvl>
    <w:lvl w:ilvl="4" w:tplc="FFFFFFFF" w:tentative="1">
      <w:start w:val="1"/>
      <w:numFmt w:val="bullet"/>
      <w:lvlText w:val="o"/>
      <w:lvlJc w:val="left"/>
      <w:pPr>
        <w:tabs>
          <w:tab w:val="num" w:pos="2966"/>
        </w:tabs>
        <w:ind w:left="2966" w:hanging="360"/>
      </w:pPr>
      <w:rPr>
        <w:rFonts w:ascii="Courier New" w:hAnsi="Courier New" w:cs="Courier New" w:hint="default"/>
      </w:rPr>
    </w:lvl>
    <w:lvl w:ilvl="5" w:tplc="FFFFFFFF" w:tentative="1">
      <w:start w:val="1"/>
      <w:numFmt w:val="bullet"/>
      <w:lvlText w:val=""/>
      <w:lvlJc w:val="left"/>
      <w:pPr>
        <w:tabs>
          <w:tab w:val="num" w:pos="3686"/>
        </w:tabs>
        <w:ind w:left="3686" w:hanging="360"/>
      </w:pPr>
      <w:rPr>
        <w:rFonts w:ascii="Wingdings" w:hAnsi="Wingdings" w:hint="default"/>
      </w:rPr>
    </w:lvl>
    <w:lvl w:ilvl="6" w:tplc="FFFFFFFF" w:tentative="1">
      <w:start w:val="1"/>
      <w:numFmt w:val="bullet"/>
      <w:lvlText w:val=""/>
      <w:lvlJc w:val="left"/>
      <w:pPr>
        <w:tabs>
          <w:tab w:val="num" w:pos="4406"/>
        </w:tabs>
        <w:ind w:left="4406" w:hanging="360"/>
      </w:pPr>
      <w:rPr>
        <w:rFonts w:ascii="Symbol" w:hAnsi="Symbol" w:hint="default"/>
      </w:rPr>
    </w:lvl>
    <w:lvl w:ilvl="7" w:tplc="FFFFFFFF" w:tentative="1">
      <w:start w:val="1"/>
      <w:numFmt w:val="bullet"/>
      <w:lvlText w:val="o"/>
      <w:lvlJc w:val="left"/>
      <w:pPr>
        <w:tabs>
          <w:tab w:val="num" w:pos="5126"/>
        </w:tabs>
        <w:ind w:left="5126" w:hanging="360"/>
      </w:pPr>
      <w:rPr>
        <w:rFonts w:ascii="Courier New" w:hAnsi="Courier New" w:cs="Courier New" w:hint="default"/>
      </w:rPr>
    </w:lvl>
    <w:lvl w:ilvl="8" w:tplc="FFFFFFFF" w:tentative="1">
      <w:start w:val="1"/>
      <w:numFmt w:val="bullet"/>
      <w:lvlText w:val=""/>
      <w:lvlJc w:val="left"/>
      <w:pPr>
        <w:tabs>
          <w:tab w:val="num" w:pos="5846"/>
        </w:tabs>
        <w:ind w:left="5846" w:hanging="360"/>
      </w:pPr>
      <w:rPr>
        <w:rFonts w:ascii="Wingdings" w:hAnsi="Wingdings" w:hint="default"/>
      </w:rPr>
    </w:lvl>
  </w:abstractNum>
  <w:abstractNum w:abstractNumId="13" w15:restartNumberingAfterBreak="0">
    <w:nsid w:val="450A5201"/>
    <w:multiLevelType w:val="multilevel"/>
    <w:tmpl w:val="60F8731A"/>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4" w15:restartNumberingAfterBreak="0">
    <w:nsid w:val="45D422A3"/>
    <w:multiLevelType w:val="multilevel"/>
    <w:tmpl w:val="B45EE6D0"/>
    <w:lvl w:ilvl="0">
      <w:start w:val="1"/>
      <w:numFmt w:val="decimal"/>
      <w:isLgl/>
      <w:lvlText w:val="%1."/>
      <w:lvlJc w:val="left"/>
      <w:pPr>
        <w:tabs>
          <w:tab w:val="num" w:pos="1080"/>
        </w:tabs>
        <w:ind w:left="1080" w:hanging="360"/>
      </w:pPr>
      <w:rPr>
        <w:rFonts w:hint="default"/>
        <w:b/>
      </w:rPr>
    </w:lvl>
    <w:lvl w:ilvl="1">
      <w:start w:val="1"/>
      <w:numFmt w:val="decimal"/>
      <w:lvlText w:val="2.%2."/>
      <w:lvlJc w:val="left"/>
      <w:pPr>
        <w:tabs>
          <w:tab w:val="num" w:pos="1512"/>
        </w:tabs>
        <w:ind w:left="1512" w:hanging="432"/>
      </w:pPr>
      <w:rPr>
        <w:rFonts w:hint="default"/>
        <w:b/>
      </w:rPr>
    </w:lvl>
    <w:lvl w:ilvl="2">
      <w:start w:val="1"/>
      <w:numFmt w:val="decimal"/>
      <w:lvlText w:val="%1.%2.%3."/>
      <w:lvlJc w:val="left"/>
      <w:pPr>
        <w:tabs>
          <w:tab w:val="num" w:pos="2160"/>
        </w:tabs>
        <w:ind w:left="1944" w:hanging="504"/>
      </w:pPr>
      <w:rPr>
        <w:rFonts w:hint="default"/>
        <w:b/>
      </w:rPr>
    </w:lvl>
    <w:lvl w:ilvl="3">
      <w:start w:val="1"/>
      <w:numFmt w:val="decimal"/>
      <w:lvlText w:val="%1.%2.%3.%4."/>
      <w:lvlJc w:val="left"/>
      <w:pPr>
        <w:tabs>
          <w:tab w:val="num" w:pos="2520"/>
        </w:tabs>
        <w:ind w:left="2448" w:hanging="648"/>
      </w:pPr>
      <w:rPr>
        <w:rFonts w:hint="default"/>
        <w:b/>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b/>
      </w:rPr>
    </w:lvl>
    <w:lvl w:ilvl="6">
      <w:start w:val="1"/>
      <w:numFmt w:val="decimal"/>
      <w:lvlText w:val="%1.%2.%3.%4.%5.%6.%7."/>
      <w:lvlJc w:val="left"/>
      <w:pPr>
        <w:tabs>
          <w:tab w:val="num" w:pos="4320"/>
        </w:tabs>
        <w:ind w:left="3960" w:hanging="1080"/>
      </w:pPr>
      <w:rPr>
        <w:rFonts w:hint="default"/>
        <w:b/>
      </w:rPr>
    </w:lvl>
    <w:lvl w:ilvl="7">
      <w:start w:val="1"/>
      <w:numFmt w:val="decimal"/>
      <w:lvlText w:val="%1.%2.%3.%4.%5.%6.%7.%8."/>
      <w:lvlJc w:val="left"/>
      <w:pPr>
        <w:tabs>
          <w:tab w:val="num" w:pos="4680"/>
        </w:tabs>
        <w:ind w:left="4464" w:hanging="1224"/>
      </w:pPr>
      <w:rPr>
        <w:rFonts w:hint="default"/>
        <w:b/>
      </w:rPr>
    </w:lvl>
    <w:lvl w:ilvl="8">
      <w:start w:val="1"/>
      <w:numFmt w:val="decimal"/>
      <w:lvlText w:val="%1.%2.%3.%4.%5.%6.%7.%8.%9."/>
      <w:lvlJc w:val="left"/>
      <w:pPr>
        <w:tabs>
          <w:tab w:val="num" w:pos="5400"/>
        </w:tabs>
        <w:ind w:left="5040" w:hanging="1440"/>
      </w:pPr>
      <w:rPr>
        <w:rFonts w:hint="default"/>
        <w:b/>
      </w:rPr>
    </w:lvl>
  </w:abstractNum>
  <w:abstractNum w:abstractNumId="15" w15:restartNumberingAfterBreak="0">
    <w:nsid w:val="46D772A7"/>
    <w:multiLevelType w:val="multilevel"/>
    <w:tmpl w:val="E1FC19C8"/>
    <w:lvl w:ilvl="0">
      <w:start w:val="1"/>
      <w:numFmt w:val="decimal"/>
      <w:isLgl/>
      <w:lvlText w:val="%1."/>
      <w:lvlJc w:val="left"/>
      <w:pPr>
        <w:tabs>
          <w:tab w:val="num" w:pos="1080"/>
        </w:tabs>
        <w:ind w:left="1080" w:hanging="360"/>
      </w:pPr>
      <w:rPr>
        <w:rFonts w:hint="default"/>
        <w:b/>
      </w:rPr>
    </w:lvl>
    <w:lvl w:ilvl="1">
      <w:start w:val="1"/>
      <w:numFmt w:val="decimal"/>
      <w:lvlText w:val="4.%2."/>
      <w:lvlJc w:val="left"/>
      <w:pPr>
        <w:tabs>
          <w:tab w:val="num" w:pos="1512"/>
        </w:tabs>
        <w:ind w:left="1512" w:hanging="432"/>
      </w:pPr>
      <w:rPr>
        <w:rFonts w:hint="default"/>
        <w:b/>
      </w:rPr>
    </w:lvl>
    <w:lvl w:ilvl="2">
      <w:start w:val="1"/>
      <w:numFmt w:val="decimal"/>
      <w:lvlText w:val="%1.%2.%3."/>
      <w:lvlJc w:val="left"/>
      <w:pPr>
        <w:tabs>
          <w:tab w:val="num" w:pos="2160"/>
        </w:tabs>
        <w:ind w:left="1944" w:hanging="504"/>
      </w:pPr>
      <w:rPr>
        <w:rFonts w:hint="default"/>
        <w:b/>
      </w:rPr>
    </w:lvl>
    <w:lvl w:ilvl="3">
      <w:start w:val="1"/>
      <w:numFmt w:val="decimal"/>
      <w:lvlText w:val="%1.%2.%3.%4."/>
      <w:lvlJc w:val="left"/>
      <w:pPr>
        <w:tabs>
          <w:tab w:val="num" w:pos="2520"/>
        </w:tabs>
        <w:ind w:left="2448" w:hanging="648"/>
      </w:pPr>
      <w:rPr>
        <w:rFonts w:hint="default"/>
        <w:b/>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b/>
      </w:rPr>
    </w:lvl>
    <w:lvl w:ilvl="6">
      <w:start w:val="1"/>
      <w:numFmt w:val="decimal"/>
      <w:lvlText w:val="%1.%2.%3.%4.%5.%6.%7."/>
      <w:lvlJc w:val="left"/>
      <w:pPr>
        <w:tabs>
          <w:tab w:val="num" w:pos="4320"/>
        </w:tabs>
        <w:ind w:left="3960" w:hanging="1080"/>
      </w:pPr>
      <w:rPr>
        <w:rFonts w:hint="default"/>
        <w:b/>
      </w:rPr>
    </w:lvl>
    <w:lvl w:ilvl="7">
      <w:start w:val="1"/>
      <w:numFmt w:val="decimal"/>
      <w:lvlText w:val="%1.%2.%3.%4.%5.%6.%7.%8."/>
      <w:lvlJc w:val="left"/>
      <w:pPr>
        <w:tabs>
          <w:tab w:val="num" w:pos="4680"/>
        </w:tabs>
        <w:ind w:left="4464" w:hanging="1224"/>
      </w:pPr>
      <w:rPr>
        <w:rFonts w:hint="default"/>
        <w:b/>
      </w:rPr>
    </w:lvl>
    <w:lvl w:ilvl="8">
      <w:start w:val="1"/>
      <w:numFmt w:val="decimal"/>
      <w:lvlText w:val="%1.%2.%3.%4.%5.%6.%7.%8.%9."/>
      <w:lvlJc w:val="left"/>
      <w:pPr>
        <w:tabs>
          <w:tab w:val="num" w:pos="5400"/>
        </w:tabs>
        <w:ind w:left="5040" w:hanging="1440"/>
      </w:pPr>
      <w:rPr>
        <w:rFonts w:hint="default"/>
        <w:b/>
      </w:rPr>
    </w:lvl>
  </w:abstractNum>
  <w:abstractNum w:abstractNumId="16" w15:restartNumberingAfterBreak="0">
    <w:nsid w:val="53645D5B"/>
    <w:multiLevelType w:val="hybridMultilevel"/>
    <w:tmpl w:val="FD3C72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E27B99"/>
    <w:multiLevelType w:val="hybridMultilevel"/>
    <w:tmpl w:val="E40057F6"/>
    <w:lvl w:ilvl="0" w:tplc="FFFFFFFF">
      <w:start w:val="1"/>
      <w:numFmt w:val="decimal"/>
      <w:lvlText w:val="%1."/>
      <w:lvlJc w:val="left"/>
      <w:pPr>
        <w:tabs>
          <w:tab w:val="num" w:pos="1572"/>
        </w:tabs>
        <w:ind w:left="1572" w:hanging="360"/>
      </w:pPr>
      <w:rPr>
        <w:rFonts w:ascii="Arial" w:hAnsi="Arial" w:hint="default"/>
        <w:b w:val="0"/>
        <w:i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58B4393A"/>
    <w:multiLevelType w:val="multilevel"/>
    <w:tmpl w:val="572A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390EEA"/>
    <w:multiLevelType w:val="multilevel"/>
    <w:tmpl w:val="EFFC49A4"/>
    <w:lvl w:ilvl="0">
      <w:start w:val="1"/>
      <w:numFmt w:val="decimal"/>
      <w:isLgl/>
      <w:lvlText w:val="%1."/>
      <w:lvlJc w:val="left"/>
      <w:pPr>
        <w:tabs>
          <w:tab w:val="num" w:pos="1080"/>
        </w:tabs>
        <w:ind w:left="1080" w:hanging="360"/>
      </w:pPr>
      <w:rPr>
        <w:rFonts w:hint="default"/>
        <w:b/>
      </w:rPr>
    </w:lvl>
    <w:lvl w:ilvl="1">
      <w:start w:val="1"/>
      <w:numFmt w:val="decimal"/>
      <w:lvlText w:val="2.%2."/>
      <w:lvlJc w:val="left"/>
      <w:pPr>
        <w:tabs>
          <w:tab w:val="num" w:pos="1512"/>
        </w:tabs>
        <w:ind w:left="1512" w:hanging="432"/>
      </w:pPr>
      <w:rPr>
        <w:rFonts w:hint="default"/>
        <w:b/>
      </w:rPr>
    </w:lvl>
    <w:lvl w:ilvl="2">
      <w:start w:val="1"/>
      <w:numFmt w:val="decimal"/>
      <w:lvlText w:val="%1.%2.%3."/>
      <w:lvlJc w:val="left"/>
      <w:pPr>
        <w:tabs>
          <w:tab w:val="num" w:pos="2160"/>
        </w:tabs>
        <w:ind w:left="1944" w:hanging="504"/>
      </w:pPr>
      <w:rPr>
        <w:rFonts w:hint="default"/>
        <w:b/>
      </w:rPr>
    </w:lvl>
    <w:lvl w:ilvl="3">
      <w:start w:val="1"/>
      <w:numFmt w:val="decimal"/>
      <w:lvlText w:val="%1.%2.%3.%4."/>
      <w:lvlJc w:val="left"/>
      <w:pPr>
        <w:tabs>
          <w:tab w:val="num" w:pos="2520"/>
        </w:tabs>
        <w:ind w:left="2448" w:hanging="648"/>
      </w:pPr>
      <w:rPr>
        <w:rFonts w:hint="default"/>
        <w:b/>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b/>
      </w:rPr>
    </w:lvl>
    <w:lvl w:ilvl="6">
      <w:start w:val="1"/>
      <w:numFmt w:val="decimal"/>
      <w:lvlText w:val="%1.%2.%3.%4.%5.%6.%7."/>
      <w:lvlJc w:val="left"/>
      <w:pPr>
        <w:tabs>
          <w:tab w:val="num" w:pos="4320"/>
        </w:tabs>
        <w:ind w:left="3960" w:hanging="1080"/>
      </w:pPr>
      <w:rPr>
        <w:rFonts w:hint="default"/>
        <w:b/>
      </w:rPr>
    </w:lvl>
    <w:lvl w:ilvl="7">
      <w:start w:val="1"/>
      <w:numFmt w:val="decimal"/>
      <w:lvlText w:val="%1.%2.%3.%4.%5.%6.%7.%8."/>
      <w:lvlJc w:val="left"/>
      <w:pPr>
        <w:tabs>
          <w:tab w:val="num" w:pos="4680"/>
        </w:tabs>
        <w:ind w:left="4464" w:hanging="1224"/>
      </w:pPr>
      <w:rPr>
        <w:rFonts w:hint="default"/>
        <w:b/>
      </w:rPr>
    </w:lvl>
    <w:lvl w:ilvl="8">
      <w:start w:val="1"/>
      <w:numFmt w:val="decimal"/>
      <w:lvlText w:val="%1.%2.%3.%4.%5.%6.%7.%8.%9."/>
      <w:lvlJc w:val="left"/>
      <w:pPr>
        <w:tabs>
          <w:tab w:val="num" w:pos="5400"/>
        </w:tabs>
        <w:ind w:left="5040" w:hanging="1440"/>
      </w:pPr>
      <w:rPr>
        <w:rFonts w:hint="default"/>
        <w:b/>
      </w:rPr>
    </w:lvl>
  </w:abstractNum>
  <w:abstractNum w:abstractNumId="20" w15:restartNumberingAfterBreak="0">
    <w:nsid w:val="61567429"/>
    <w:multiLevelType w:val="multilevel"/>
    <w:tmpl w:val="22A8C91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21" w15:restartNumberingAfterBreak="0">
    <w:nsid w:val="63F44205"/>
    <w:multiLevelType w:val="hybridMultilevel"/>
    <w:tmpl w:val="EE68A5EC"/>
    <w:lvl w:ilvl="0" w:tplc="FFFFFFFF">
      <w:start w:val="1"/>
      <w:numFmt w:val="decimal"/>
      <w:lvlText w:val="%1."/>
      <w:lvlJc w:val="left"/>
      <w:pPr>
        <w:tabs>
          <w:tab w:val="num" w:pos="1212"/>
        </w:tabs>
        <w:ind w:left="1212" w:hanging="360"/>
      </w:pPr>
      <w:rPr>
        <w:rFonts w:ascii="Arial" w:hAnsi="Arial" w:hint="default"/>
        <w:b/>
        <w:i w:val="0"/>
      </w:rPr>
    </w:lvl>
    <w:lvl w:ilvl="1" w:tplc="FFFFFFFF">
      <w:start w:val="1"/>
      <w:numFmt w:val="lowerLetter"/>
      <w:lvlText w:val="%2."/>
      <w:lvlJc w:val="left"/>
      <w:pPr>
        <w:tabs>
          <w:tab w:val="num" w:pos="1932"/>
        </w:tabs>
        <w:ind w:left="1932" w:hanging="360"/>
      </w:pPr>
    </w:lvl>
    <w:lvl w:ilvl="2" w:tplc="FFFFFFFF" w:tentative="1">
      <w:start w:val="1"/>
      <w:numFmt w:val="lowerRoman"/>
      <w:lvlText w:val="%3."/>
      <w:lvlJc w:val="right"/>
      <w:pPr>
        <w:tabs>
          <w:tab w:val="num" w:pos="2652"/>
        </w:tabs>
        <w:ind w:left="2652" w:hanging="180"/>
      </w:pPr>
    </w:lvl>
    <w:lvl w:ilvl="3" w:tplc="FFFFFFFF" w:tentative="1">
      <w:start w:val="1"/>
      <w:numFmt w:val="decimal"/>
      <w:lvlText w:val="%4."/>
      <w:lvlJc w:val="left"/>
      <w:pPr>
        <w:tabs>
          <w:tab w:val="num" w:pos="3372"/>
        </w:tabs>
        <w:ind w:left="3372" w:hanging="360"/>
      </w:pPr>
    </w:lvl>
    <w:lvl w:ilvl="4" w:tplc="FFFFFFFF" w:tentative="1">
      <w:start w:val="1"/>
      <w:numFmt w:val="lowerLetter"/>
      <w:lvlText w:val="%5."/>
      <w:lvlJc w:val="left"/>
      <w:pPr>
        <w:tabs>
          <w:tab w:val="num" w:pos="4092"/>
        </w:tabs>
        <w:ind w:left="4092" w:hanging="360"/>
      </w:pPr>
    </w:lvl>
    <w:lvl w:ilvl="5" w:tplc="FFFFFFFF" w:tentative="1">
      <w:start w:val="1"/>
      <w:numFmt w:val="lowerRoman"/>
      <w:lvlText w:val="%6."/>
      <w:lvlJc w:val="right"/>
      <w:pPr>
        <w:tabs>
          <w:tab w:val="num" w:pos="4812"/>
        </w:tabs>
        <w:ind w:left="4812" w:hanging="180"/>
      </w:pPr>
    </w:lvl>
    <w:lvl w:ilvl="6" w:tplc="FFFFFFFF" w:tentative="1">
      <w:start w:val="1"/>
      <w:numFmt w:val="decimal"/>
      <w:lvlText w:val="%7."/>
      <w:lvlJc w:val="left"/>
      <w:pPr>
        <w:tabs>
          <w:tab w:val="num" w:pos="5532"/>
        </w:tabs>
        <w:ind w:left="5532" w:hanging="360"/>
      </w:pPr>
    </w:lvl>
    <w:lvl w:ilvl="7" w:tplc="FFFFFFFF" w:tentative="1">
      <w:start w:val="1"/>
      <w:numFmt w:val="lowerLetter"/>
      <w:lvlText w:val="%8."/>
      <w:lvlJc w:val="left"/>
      <w:pPr>
        <w:tabs>
          <w:tab w:val="num" w:pos="6252"/>
        </w:tabs>
        <w:ind w:left="6252" w:hanging="360"/>
      </w:pPr>
    </w:lvl>
    <w:lvl w:ilvl="8" w:tplc="FFFFFFFF" w:tentative="1">
      <w:start w:val="1"/>
      <w:numFmt w:val="lowerRoman"/>
      <w:lvlText w:val="%9."/>
      <w:lvlJc w:val="right"/>
      <w:pPr>
        <w:tabs>
          <w:tab w:val="num" w:pos="6972"/>
        </w:tabs>
        <w:ind w:left="6972" w:hanging="180"/>
      </w:pPr>
    </w:lvl>
  </w:abstractNum>
  <w:abstractNum w:abstractNumId="22" w15:restartNumberingAfterBreak="0">
    <w:nsid w:val="6A532EA2"/>
    <w:multiLevelType w:val="multilevel"/>
    <w:tmpl w:val="60F8731A"/>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23" w15:restartNumberingAfterBreak="0">
    <w:nsid w:val="6BC11756"/>
    <w:multiLevelType w:val="multilevel"/>
    <w:tmpl w:val="60F8731A"/>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24" w15:restartNumberingAfterBreak="0">
    <w:nsid w:val="733C0299"/>
    <w:multiLevelType w:val="multilevel"/>
    <w:tmpl w:val="98021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1B6952"/>
    <w:multiLevelType w:val="multilevel"/>
    <w:tmpl w:val="60F8731A"/>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1"/>
        </w:tabs>
        <w:ind w:left="1211" w:hanging="360"/>
      </w:pPr>
      <w:rPr>
        <w:rFonts w:hint="default"/>
        <w:b/>
      </w:rPr>
    </w:lvl>
    <w:lvl w:ilvl="2">
      <w:start w:val="1"/>
      <w:numFmt w:val="decimal"/>
      <w:lvlText w:val="5.3.%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26" w15:restartNumberingAfterBreak="0">
    <w:nsid w:val="775E2A42"/>
    <w:multiLevelType w:val="hybridMultilevel"/>
    <w:tmpl w:val="C5AE42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5C7791"/>
    <w:multiLevelType w:val="hybridMultilevel"/>
    <w:tmpl w:val="131A54CA"/>
    <w:lvl w:ilvl="0" w:tplc="FFFFFFFF">
      <w:start w:val="1"/>
      <w:numFmt w:val="lowerLetter"/>
      <w:lvlText w:val="%1)."/>
      <w:lvlJc w:val="left"/>
      <w:pPr>
        <w:tabs>
          <w:tab w:val="num" w:pos="1212"/>
        </w:tabs>
        <w:ind w:left="1212" w:hanging="360"/>
      </w:pPr>
      <w:rPr>
        <w:rFonts w:hint="default"/>
      </w:rPr>
    </w:lvl>
    <w:lvl w:ilvl="1" w:tplc="FFFFFFFF">
      <w:start w:val="1"/>
      <w:numFmt w:val="bullet"/>
      <w:lvlText w:val=""/>
      <w:lvlJc w:val="left"/>
      <w:pPr>
        <w:tabs>
          <w:tab w:val="num" w:pos="950"/>
        </w:tabs>
        <w:ind w:left="950" w:hanging="360"/>
      </w:pPr>
      <w:rPr>
        <w:rFonts w:ascii="Wingdings 3" w:hAnsi="Wingdings 3" w:hint="default"/>
      </w:rPr>
    </w:lvl>
    <w:lvl w:ilvl="2" w:tplc="FFFFFFFF">
      <w:start w:val="1"/>
      <w:numFmt w:val="lowerRoman"/>
      <w:lvlText w:val="%3."/>
      <w:lvlJc w:val="right"/>
      <w:pPr>
        <w:tabs>
          <w:tab w:val="num" w:pos="1670"/>
        </w:tabs>
        <w:ind w:left="1670" w:hanging="180"/>
      </w:pPr>
    </w:lvl>
    <w:lvl w:ilvl="3" w:tplc="FFFFFFFF" w:tentative="1">
      <w:start w:val="1"/>
      <w:numFmt w:val="decimal"/>
      <w:lvlText w:val="%4."/>
      <w:lvlJc w:val="left"/>
      <w:pPr>
        <w:tabs>
          <w:tab w:val="num" w:pos="2390"/>
        </w:tabs>
        <w:ind w:left="2390" w:hanging="360"/>
      </w:pPr>
    </w:lvl>
    <w:lvl w:ilvl="4" w:tplc="FFFFFFFF" w:tentative="1">
      <w:start w:val="1"/>
      <w:numFmt w:val="lowerLetter"/>
      <w:lvlText w:val="%5."/>
      <w:lvlJc w:val="left"/>
      <w:pPr>
        <w:tabs>
          <w:tab w:val="num" w:pos="3110"/>
        </w:tabs>
        <w:ind w:left="3110" w:hanging="360"/>
      </w:pPr>
    </w:lvl>
    <w:lvl w:ilvl="5" w:tplc="FFFFFFFF" w:tentative="1">
      <w:start w:val="1"/>
      <w:numFmt w:val="lowerRoman"/>
      <w:lvlText w:val="%6."/>
      <w:lvlJc w:val="right"/>
      <w:pPr>
        <w:tabs>
          <w:tab w:val="num" w:pos="3830"/>
        </w:tabs>
        <w:ind w:left="3830" w:hanging="180"/>
      </w:pPr>
    </w:lvl>
    <w:lvl w:ilvl="6" w:tplc="FFFFFFFF" w:tentative="1">
      <w:start w:val="1"/>
      <w:numFmt w:val="decimal"/>
      <w:lvlText w:val="%7."/>
      <w:lvlJc w:val="left"/>
      <w:pPr>
        <w:tabs>
          <w:tab w:val="num" w:pos="4550"/>
        </w:tabs>
        <w:ind w:left="4550" w:hanging="360"/>
      </w:pPr>
    </w:lvl>
    <w:lvl w:ilvl="7" w:tplc="FFFFFFFF" w:tentative="1">
      <w:start w:val="1"/>
      <w:numFmt w:val="lowerLetter"/>
      <w:lvlText w:val="%8."/>
      <w:lvlJc w:val="left"/>
      <w:pPr>
        <w:tabs>
          <w:tab w:val="num" w:pos="5270"/>
        </w:tabs>
        <w:ind w:left="5270" w:hanging="360"/>
      </w:pPr>
    </w:lvl>
    <w:lvl w:ilvl="8" w:tplc="FFFFFFFF" w:tentative="1">
      <w:start w:val="1"/>
      <w:numFmt w:val="lowerRoman"/>
      <w:lvlText w:val="%9."/>
      <w:lvlJc w:val="right"/>
      <w:pPr>
        <w:tabs>
          <w:tab w:val="num" w:pos="5990"/>
        </w:tabs>
        <w:ind w:left="5990" w:hanging="180"/>
      </w:pPr>
    </w:lvl>
  </w:abstractNum>
  <w:num w:numId="1" w16cid:durableId="1888643859">
    <w:abstractNumId w:val="16"/>
  </w:num>
  <w:num w:numId="2" w16cid:durableId="592129627">
    <w:abstractNumId w:val="5"/>
  </w:num>
  <w:num w:numId="3" w16cid:durableId="458913142">
    <w:abstractNumId w:val="26"/>
  </w:num>
  <w:num w:numId="4" w16cid:durableId="1521966457">
    <w:abstractNumId w:val="24"/>
  </w:num>
  <w:num w:numId="5" w16cid:durableId="766803091">
    <w:abstractNumId w:val="18"/>
  </w:num>
  <w:num w:numId="6" w16cid:durableId="910695161">
    <w:abstractNumId w:val="20"/>
  </w:num>
  <w:num w:numId="7" w16cid:durableId="1722829797">
    <w:abstractNumId w:val="21"/>
  </w:num>
  <w:num w:numId="8" w16cid:durableId="1136486330">
    <w:abstractNumId w:val="12"/>
  </w:num>
  <w:num w:numId="9" w16cid:durableId="326981978">
    <w:abstractNumId w:val="13"/>
  </w:num>
  <w:num w:numId="10" w16cid:durableId="543174285">
    <w:abstractNumId w:val="17"/>
  </w:num>
  <w:num w:numId="11" w16cid:durableId="258610585">
    <w:abstractNumId w:val="0"/>
  </w:num>
  <w:num w:numId="12" w16cid:durableId="1436169789">
    <w:abstractNumId w:val="27"/>
  </w:num>
  <w:num w:numId="13" w16cid:durableId="36706289">
    <w:abstractNumId w:val="2"/>
  </w:num>
  <w:num w:numId="14" w16cid:durableId="1088841924">
    <w:abstractNumId w:val="11"/>
  </w:num>
  <w:num w:numId="15" w16cid:durableId="2037540359">
    <w:abstractNumId w:val="9"/>
  </w:num>
  <w:num w:numId="16" w16cid:durableId="1780946608">
    <w:abstractNumId w:val="15"/>
  </w:num>
  <w:num w:numId="17" w16cid:durableId="422992210">
    <w:abstractNumId w:val="3"/>
  </w:num>
  <w:num w:numId="18" w16cid:durableId="1506625108">
    <w:abstractNumId w:val="14"/>
  </w:num>
  <w:num w:numId="19" w16cid:durableId="13442122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069234">
    <w:abstractNumId w:val="19"/>
  </w:num>
  <w:num w:numId="21" w16cid:durableId="388572489">
    <w:abstractNumId w:val="8"/>
  </w:num>
  <w:num w:numId="22" w16cid:durableId="1885367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5033390">
    <w:abstractNumId w:val="7"/>
  </w:num>
  <w:num w:numId="24" w16cid:durableId="200213745">
    <w:abstractNumId w:val="6"/>
  </w:num>
  <w:num w:numId="25" w16cid:durableId="1063522422">
    <w:abstractNumId w:val="23"/>
  </w:num>
  <w:num w:numId="26" w16cid:durableId="1131049980">
    <w:abstractNumId w:val="25"/>
  </w:num>
  <w:num w:numId="27" w16cid:durableId="1403479748">
    <w:abstractNumId w:val="10"/>
  </w:num>
  <w:num w:numId="28" w16cid:durableId="1281717312">
    <w:abstractNumId w:val="4"/>
  </w:num>
  <w:num w:numId="29" w16cid:durableId="866798979">
    <w:abstractNumId w:val="22"/>
  </w:num>
  <w:num w:numId="30" w16cid:durableId="17005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A3"/>
    <w:rsid w:val="0001034D"/>
    <w:rsid w:val="00015BDF"/>
    <w:rsid w:val="00015E5E"/>
    <w:rsid w:val="000A4D2B"/>
    <w:rsid w:val="000B4D38"/>
    <w:rsid w:val="000C4DD2"/>
    <w:rsid w:val="000D1AD1"/>
    <w:rsid w:val="00114592"/>
    <w:rsid w:val="00184265"/>
    <w:rsid w:val="001A06D1"/>
    <w:rsid w:val="001A70F3"/>
    <w:rsid w:val="001E478A"/>
    <w:rsid w:val="00200695"/>
    <w:rsid w:val="002606A5"/>
    <w:rsid w:val="00290687"/>
    <w:rsid w:val="002E2B3D"/>
    <w:rsid w:val="00313F35"/>
    <w:rsid w:val="00316CE9"/>
    <w:rsid w:val="00356AEA"/>
    <w:rsid w:val="00360D23"/>
    <w:rsid w:val="003746DF"/>
    <w:rsid w:val="00380F31"/>
    <w:rsid w:val="00392729"/>
    <w:rsid w:val="003D6B80"/>
    <w:rsid w:val="003F253E"/>
    <w:rsid w:val="00404A60"/>
    <w:rsid w:val="00440874"/>
    <w:rsid w:val="004E38DD"/>
    <w:rsid w:val="004E4099"/>
    <w:rsid w:val="004F2588"/>
    <w:rsid w:val="005212FD"/>
    <w:rsid w:val="00525FC7"/>
    <w:rsid w:val="00534DA6"/>
    <w:rsid w:val="0057491A"/>
    <w:rsid w:val="005848F2"/>
    <w:rsid w:val="005D19D3"/>
    <w:rsid w:val="005D4919"/>
    <w:rsid w:val="00632F94"/>
    <w:rsid w:val="006677BB"/>
    <w:rsid w:val="00674E86"/>
    <w:rsid w:val="006A7CB9"/>
    <w:rsid w:val="00732A15"/>
    <w:rsid w:val="007565A1"/>
    <w:rsid w:val="007566D8"/>
    <w:rsid w:val="00767122"/>
    <w:rsid w:val="00771614"/>
    <w:rsid w:val="00775C8D"/>
    <w:rsid w:val="007B46AB"/>
    <w:rsid w:val="007C4177"/>
    <w:rsid w:val="007C52B7"/>
    <w:rsid w:val="007E1368"/>
    <w:rsid w:val="00840544"/>
    <w:rsid w:val="00842A97"/>
    <w:rsid w:val="00936A92"/>
    <w:rsid w:val="009849AF"/>
    <w:rsid w:val="009B41BA"/>
    <w:rsid w:val="009B5231"/>
    <w:rsid w:val="009D0799"/>
    <w:rsid w:val="009F599B"/>
    <w:rsid w:val="009F5F9E"/>
    <w:rsid w:val="00A0176D"/>
    <w:rsid w:val="00A32CC8"/>
    <w:rsid w:val="00A50FC6"/>
    <w:rsid w:val="00A76C56"/>
    <w:rsid w:val="00B0650B"/>
    <w:rsid w:val="00B538BB"/>
    <w:rsid w:val="00B63A95"/>
    <w:rsid w:val="00BC0ADB"/>
    <w:rsid w:val="00BD5C9C"/>
    <w:rsid w:val="00BF36F9"/>
    <w:rsid w:val="00C01EFB"/>
    <w:rsid w:val="00C02F8E"/>
    <w:rsid w:val="00C057D1"/>
    <w:rsid w:val="00C53198"/>
    <w:rsid w:val="00C578CF"/>
    <w:rsid w:val="00CE346B"/>
    <w:rsid w:val="00CF4F96"/>
    <w:rsid w:val="00D5067E"/>
    <w:rsid w:val="00D81961"/>
    <w:rsid w:val="00D97E4A"/>
    <w:rsid w:val="00DC5AC0"/>
    <w:rsid w:val="00E6452E"/>
    <w:rsid w:val="00E76A8F"/>
    <w:rsid w:val="00E95692"/>
    <w:rsid w:val="00EA208C"/>
    <w:rsid w:val="00EC1705"/>
    <w:rsid w:val="00EC7829"/>
    <w:rsid w:val="00EE3833"/>
    <w:rsid w:val="00F23F14"/>
    <w:rsid w:val="00F64FB0"/>
    <w:rsid w:val="00F73E5D"/>
    <w:rsid w:val="00F96D4B"/>
    <w:rsid w:val="00FA3F48"/>
    <w:rsid w:val="00FC41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AB72C"/>
  <w15:docId w15:val="{3D78E9EC-FB9B-43AF-BE23-DF9656F9C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41A3"/>
    <w:pPr>
      <w:spacing w:line="240" w:lineRule="auto"/>
    </w:pPr>
    <w:rPr>
      <w:rFonts w:ascii="Times New Roman" w:eastAsia="Times New Roman" w:hAnsi="Times New Roman" w:cs="Times New Roman"/>
      <w:sz w:val="28"/>
      <w:szCs w:val="20"/>
      <w:lang w:eastAsia="pl-PL"/>
    </w:rPr>
  </w:style>
  <w:style w:type="paragraph" w:styleId="Nagwek1">
    <w:name w:val="heading 1"/>
    <w:basedOn w:val="Normalny"/>
    <w:next w:val="Normalny"/>
    <w:link w:val="Nagwek1Znak"/>
    <w:qFormat/>
    <w:rsid w:val="00CF4F96"/>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Nagwek2">
    <w:name w:val="heading 2"/>
    <w:basedOn w:val="Normalny"/>
    <w:next w:val="Normalny"/>
    <w:link w:val="Nagwek2Znak"/>
    <w:unhideWhenUsed/>
    <w:qFormat/>
    <w:rsid w:val="009F59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2E2B3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nhideWhenUsed/>
    <w:qFormat/>
    <w:rsid w:val="00732A1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nhideWhenUsed/>
    <w:qFormat/>
    <w:rsid w:val="00732A15"/>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nhideWhenUsed/>
    <w:qFormat/>
    <w:rsid w:val="002E2B3D"/>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2E2B3D"/>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FC41A3"/>
    <w:rPr>
      <w:rFonts w:ascii="Tahoma" w:hAnsi="Tahoma" w:cs="Tahoma"/>
      <w:sz w:val="16"/>
      <w:szCs w:val="16"/>
    </w:rPr>
  </w:style>
  <w:style w:type="character" w:customStyle="1" w:styleId="TekstdymkaZnak">
    <w:name w:val="Tekst dymka Znak"/>
    <w:basedOn w:val="Domylnaczcionkaakapitu"/>
    <w:link w:val="Tekstdymka"/>
    <w:uiPriority w:val="99"/>
    <w:semiHidden/>
    <w:rsid w:val="00FC41A3"/>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CF4F96"/>
    <w:rPr>
      <w:rFonts w:asciiTheme="majorHAnsi" w:eastAsiaTheme="majorEastAsia" w:hAnsiTheme="majorHAnsi" w:cstheme="majorBidi"/>
      <w:b/>
      <w:bCs/>
      <w:color w:val="365F91" w:themeColor="accent1" w:themeShade="BF"/>
      <w:sz w:val="28"/>
      <w:szCs w:val="28"/>
      <w:lang w:eastAsia="pl-PL"/>
    </w:rPr>
  </w:style>
  <w:style w:type="paragraph" w:styleId="Podtytu">
    <w:name w:val="Subtitle"/>
    <w:basedOn w:val="Normalny"/>
    <w:next w:val="Normalny"/>
    <w:link w:val="PodtytuZnak"/>
    <w:qFormat/>
    <w:rsid w:val="00CF4F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rsid w:val="00CF4F96"/>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nhideWhenUsed/>
    <w:rsid w:val="00E95692"/>
    <w:pPr>
      <w:tabs>
        <w:tab w:val="center" w:pos="4536"/>
        <w:tab w:val="right" w:pos="9072"/>
      </w:tabs>
    </w:pPr>
  </w:style>
  <w:style w:type="character" w:customStyle="1" w:styleId="NagwekZnak">
    <w:name w:val="Nagłówek Znak"/>
    <w:basedOn w:val="Domylnaczcionkaakapitu"/>
    <w:link w:val="Nagwek"/>
    <w:uiPriority w:val="99"/>
    <w:rsid w:val="00E95692"/>
    <w:rPr>
      <w:rFonts w:ascii="Times New Roman" w:eastAsia="Times New Roman" w:hAnsi="Times New Roman" w:cs="Times New Roman"/>
      <w:sz w:val="28"/>
      <w:szCs w:val="20"/>
      <w:lang w:eastAsia="pl-PL"/>
    </w:rPr>
  </w:style>
  <w:style w:type="paragraph" w:styleId="Stopka">
    <w:name w:val="footer"/>
    <w:basedOn w:val="Normalny"/>
    <w:link w:val="StopkaZnak"/>
    <w:uiPriority w:val="99"/>
    <w:unhideWhenUsed/>
    <w:rsid w:val="00E95692"/>
    <w:pPr>
      <w:tabs>
        <w:tab w:val="center" w:pos="4536"/>
        <w:tab w:val="right" w:pos="9072"/>
      </w:tabs>
    </w:pPr>
  </w:style>
  <w:style w:type="character" w:customStyle="1" w:styleId="StopkaZnak">
    <w:name w:val="Stopka Znak"/>
    <w:basedOn w:val="Domylnaczcionkaakapitu"/>
    <w:link w:val="Stopka"/>
    <w:uiPriority w:val="99"/>
    <w:rsid w:val="00E95692"/>
    <w:rPr>
      <w:rFonts w:ascii="Times New Roman" w:eastAsia="Times New Roman" w:hAnsi="Times New Roman" w:cs="Times New Roman"/>
      <w:sz w:val="28"/>
      <w:szCs w:val="20"/>
      <w:lang w:eastAsia="pl-PL"/>
    </w:rPr>
  </w:style>
  <w:style w:type="paragraph" w:styleId="Nagwekspisutreci">
    <w:name w:val="TOC Heading"/>
    <w:basedOn w:val="Nagwek1"/>
    <w:next w:val="Normalny"/>
    <w:uiPriority w:val="39"/>
    <w:semiHidden/>
    <w:unhideWhenUsed/>
    <w:qFormat/>
    <w:rsid w:val="00E95692"/>
    <w:pPr>
      <w:spacing w:line="276" w:lineRule="auto"/>
      <w:outlineLvl w:val="9"/>
    </w:pPr>
    <w:rPr>
      <w:lang w:eastAsia="en-US"/>
    </w:rPr>
  </w:style>
  <w:style w:type="paragraph" w:styleId="Spistreci1">
    <w:name w:val="toc 1"/>
    <w:basedOn w:val="Normalny"/>
    <w:next w:val="Normalny"/>
    <w:autoRedefine/>
    <w:uiPriority w:val="39"/>
    <w:unhideWhenUsed/>
    <w:qFormat/>
    <w:rsid w:val="009F5F9E"/>
    <w:pPr>
      <w:spacing w:before="120" w:after="120"/>
    </w:pPr>
    <w:rPr>
      <w:rFonts w:asciiTheme="minorHAnsi" w:hAnsiTheme="minorHAnsi" w:cstheme="minorHAnsi"/>
      <w:b/>
      <w:bCs/>
      <w:caps/>
      <w:sz w:val="20"/>
    </w:rPr>
  </w:style>
  <w:style w:type="character" w:styleId="Hipercze">
    <w:name w:val="Hyperlink"/>
    <w:basedOn w:val="Domylnaczcionkaakapitu"/>
    <w:uiPriority w:val="99"/>
    <w:unhideWhenUsed/>
    <w:rsid w:val="00E95692"/>
    <w:rPr>
      <w:color w:val="0000FF" w:themeColor="hyperlink"/>
      <w:u w:val="single"/>
    </w:rPr>
  </w:style>
  <w:style w:type="paragraph" w:styleId="Spistreci2">
    <w:name w:val="toc 2"/>
    <w:basedOn w:val="Normalny"/>
    <w:next w:val="Normalny"/>
    <w:autoRedefine/>
    <w:uiPriority w:val="39"/>
    <w:unhideWhenUsed/>
    <w:qFormat/>
    <w:rsid w:val="00E95692"/>
    <w:pPr>
      <w:ind w:left="280"/>
    </w:pPr>
    <w:rPr>
      <w:rFonts w:asciiTheme="minorHAnsi" w:hAnsiTheme="minorHAnsi" w:cstheme="minorHAnsi"/>
      <w:smallCaps/>
      <w:sz w:val="20"/>
    </w:rPr>
  </w:style>
  <w:style w:type="paragraph" w:styleId="Spistreci3">
    <w:name w:val="toc 3"/>
    <w:basedOn w:val="Normalny"/>
    <w:next w:val="Normalny"/>
    <w:autoRedefine/>
    <w:unhideWhenUsed/>
    <w:qFormat/>
    <w:rsid w:val="00E95692"/>
    <w:pPr>
      <w:ind w:left="560"/>
    </w:pPr>
    <w:rPr>
      <w:rFonts w:asciiTheme="minorHAnsi" w:hAnsiTheme="minorHAnsi" w:cstheme="minorHAnsi"/>
      <w:i/>
      <w:iCs/>
      <w:sz w:val="20"/>
    </w:rPr>
  </w:style>
  <w:style w:type="paragraph" w:styleId="Tekstprzypisudolnego">
    <w:name w:val="footnote text"/>
    <w:basedOn w:val="Normalny"/>
    <w:link w:val="TekstprzypisudolnegoZnak"/>
    <w:uiPriority w:val="99"/>
    <w:semiHidden/>
    <w:unhideWhenUsed/>
    <w:rsid w:val="009F5F9E"/>
    <w:rPr>
      <w:sz w:val="20"/>
    </w:rPr>
  </w:style>
  <w:style w:type="character" w:customStyle="1" w:styleId="TekstprzypisudolnegoZnak">
    <w:name w:val="Tekst przypisu dolnego Znak"/>
    <w:basedOn w:val="Domylnaczcionkaakapitu"/>
    <w:link w:val="Tekstprzypisudolnego"/>
    <w:uiPriority w:val="99"/>
    <w:semiHidden/>
    <w:rsid w:val="009F5F9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F5F9E"/>
    <w:rPr>
      <w:vertAlign w:val="superscript"/>
    </w:rPr>
  </w:style>
  <w:style w:type="paragraph" w:styleId="Spistreci4">
    <w:name w:val="toc 4"/>
    <w:basedOn w:val="Normalny"/>
    <w:next w:val="Normalny"/>
    <w:autoRedefine/>
    <w:unhideWhenUsed/>
    <w:rsid w:val="009F5F9E"/>
    <w:pPr>
      <w:ind w:left="840"/>
    </w:pPr>
    <w:rPr>
      <w:rFonts w:asciiTheme="minorHAnsi" w:hAnsiTheme="minorHAnsi" w:cstheme="minorHAnsi"/>
      <w:sz w:val="18"/>
      <w:szCs w:val="18"/>
    </w:rPr>
  </w:style>
  <w:style w:type="paragraph" w:styleId="Spistreci5">
    <w:name w:val="toc 5"/>
    <w:basedOn w:val="Normalny"/>
    <w:next w:val="Normalny"/>
    <w:autoRedefine/>
    <w:unhideWhenUsed/>
    <w:rsid w:val="009F5F9E"/>
    <w:pPr>
      <w:ind w:left="1120"/>
    </w:pPr>
    <w:rPr>
      <w:rFonts w:asciiTheme="minorHAnsi" w:hAnsiTheme="minorHAnsi" w:cstheme="minorHAnsi"/>
      <w:sz w:val="18"/>
      <w:szCs w:val="18"/>
    </w:rPr>
  </w:style>
  <w:style w:type="paragraph" w:styleId="Spistreci6">
    <w:name w:val="toc 6"/>
    <w:basedOn w:val="Normalny"/>
    <w:next w:val="Normalny"/>
    <w:autoRedefine/>
    <w:unhideWhenUsed/>
    <w:rsid w:val="009F5F9E"/>
    <w:pPr>
      <w:ind w:left="1400"/>
    </w:pPr>
    <w:rPr>
      <w:rFonts w:asciiTheme="minorHAnsi" w:hAnsiTheme="minorHAnsi" w:cstheme="minorHAnsi"/>
      <w:sz w:val="18"/>
      <w:szCs w:val="18"/>
    </w:rPr>
  </w:style>
  <w:style w:type="paragraph" w:styleId="Spistreci7">
    <w:name w:val="toc 7"/>
    <w:basedOn w:val="Normalny"/>
    <w:next w:val="Normalny"/>
    <w:autoRedefine/>
    <w:unhideWhenUsed/>
    <w:rsid w:val="009F5F9E"/>
    <w:pPr>
      <w:ind w:left="1680"/>
    </w:pPr>
    <w:rPr>
      <w:rFonts w:asciiTheme="minorHAnsi" w:hAnsiTheme="minorHAnsi" w:cstheme="minorHAnsi"/>
      <w:sz w:val="18"/>
      <w:szCs w:val="18"/>
    </w:rPr>
  </w:style>
  <w:style w:type="paragraph" w:styleId="Spistreci8">
    <w:name w:val="toc 8"/>
    <w:basedOn w:val="Normalny"/>
    <w:next w:val="Normalny"/>
    <w:autoRedefine/>
    <w:unhideWhenUsed/>
    <w:rsid w:val="009F5F9E"/>
    <w:pPr>
      <w:ind w:left="1960"/>
    </w:pPr>
    <w:rPr>
      <w:rFonts w:asciiTheme="minorHAnsi" w:hAnsiTheme="minorHAnsi" w:cstheme="minorHAnsi"/>
      <w:sz w:val="18"/>
      <w:szCs w:val="18"/>
    </w:rPr>
  </w:style>
  <w:style w:type="paragraph" w:styleId="Spistreci9">
    <w:name w:val="toc 9"/>
    <w:basedOn w:val="Normalny"/>
    <w:next w:val="Normalny"/>
    <w:autoRedefine/>
    <w:unhideWhenUsed/>
    <w:rsid w:val="009F5F9E"/>
    <w:pPr>
      <w:ind w:left="2240"/>
    </w:pPr>
    <w:rPr>
      <w:rFonts w:asciiTheme="minorHAnsi" w:hAnsiTheme="minorHAnsi" w:cstheme="minorHAnsi"/>
      <w:sz w:val="18"/>
      <w:szCs w:val="18"/>
    </w:rPr>
  </w:style>
  <w:style w:type="paragraph" w:styleId="Tekstprzypisukocowego">
    <w:name w:val="endnote text"/>
    <w:basedOn w:val="Normalny"/>
    <w:link w:val="TekstprzypisukocowegoZnak"/>
    <w:semiHidden/>
    <w:unhideWhenUsed/>
    <w:rsid w:val="009F599B"/>
    <w:rPr>
      <w:sz w:val="20"/>
    </w:rPr>
  </w:style>
  <w:style w:type="character" w:customStyle="1" w:styleId="TekstprzypisukocowegoZnak">
    <w:name w:val="Tekst przypisu końcowego Znak"/>
    <w:basedOn w:val="Domylnaczcionkaakapitu"/>
    <w:link w:val="Tekstprzypisukocowego"/>
    <w:uiPriority w:val="99"/>
    <w:semiHidden/>
    <w:rsid w:val="009F599B"/>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unhideWhenUsed/>
    <w:rsid w:val="009F599B"/>
    <w:rPr>
      <w:vertAlign w:val="superscript"/>
    </w:rPr>
  </w:style>
  <w:style w:type="character" w:styleId="Odwoanieintensywne">
    <w:name w:val="Intense Reference"/>
    <w:basedOn w:val="Domylnaczcionkaakapitu"/>
    <w:uiPriority w:val="32"/>
    <w:qFormat/>
    <w:rsid w:val="009F599B"/>
    <w:rPr>
      <w:b/>
      <w:bCs/>
      <w:smallCaps/>
      <w:color w:val="C0504D" w:themeColor="accent2"/>
      <w:spacing w:val="5"/>
      <w:u w:val="single"/>
    </w:rPr>
  </w:style>
  <w:style w:type="character" w:customStyle="1" w:styleId="Nagwek2Znak">
    <w:name w:val="Nagłówek 2 Znak"/>
    <w:basedOn w:val="Domylnaczcionkaakapitu"/>
    <w:link w:val="Nagwek2"/>
    <w:uiPriority w:val="9"/>
    <w:rsid w:val="009F599B"/>
    <w:rPr>
      <w:rFonts w:asciiTheme="majorHAnsi" w:eastAsiaTheme="majorEastAsia" w:hAnsiTheme="majorHAnsi" w:cstheme="majorBidi"/>
      <w:b/>
      <w:bCs/>
      <w:color w:val="4F81BD" w:themeColor="accent1"/>
      <w:sz w:val="26"/>
      <w:szCs w:val="26"/>
      <w:lang w:eastAsia="pl-PL"/>
    </w:rPr>
  </w:style>
  <w:style w:type="character" w:customStyle="1" w:styleId="Nagwek4Znak">
    <w:name w:val="Nagłówek 4 Znak"/>
    <w:basedOn w:val="Domylnaczcionkaakapitu"/>
    <w:link w:val="Nagwek4"/>
    <w:uiPriority w:val="9"/>
    <w:semiHidden/>
    <w:rsid w:val="00732A15"/>
    <w:rPr>
      <w:rFonts w:asciiTheme="majorHAnsi" w:eastAsiaTheme="majorEastAsia" w:hAnsiTheme="majorHAnsi" w:cstheme="majorBidi"/>
      <w:i/>
      <w:iCs/>
      <w:color w:val="365F91" w:themeColor="accent1" w:themeShade="BF"/>
      <w:sz w:val="28"/>
      <w:szCs w:val="20"/>
      <w:lang w:eastAsia="pl-PL"/>
    </w:rPr>
  </w:style>
  <w:style w:type="character" w:customStyle="1" w:styleId="Nagwek5Znak">
    <w:name w:val="Nagłówek 5 Znak"/>
    <w:basedOn w:val="Domylnaczcionkaakapitu"/>
    <w:link w:val="Nagwek5"/>
    <w:uiPriority w:val="9"/>
    <w:semiHidden/>
    <w:rsid w:val="00732A15"/>
    <w:rPr>
      <w:rFonts w:asciiTheme="majorHAnsi" w:eastAsiaTheme="majorEastAsia" w:hAnsiTheme="majorHAnsi" w:cstheme="majorBidi"/>
      <w:color w:val="365F91" w:themeColor="accent1" w:themeShade="BF"/>
      <w:sz w:val="28"/>
      <w:szCs w:val="20"/>
      <w:lang w:eastAsia="pl-PL"/>
    </w:rPr>
  </w:style>
  <w:style w:type="character" w:customStyle="1" w:styleId="Nagwek3Znak">
    <w:name w:val="Nagłówek 3 Znak"/>
    <w:basedOn w:val="Domylnaczcionkaakapitu"/>
    <w:link w:val="Nagwek3"/>
    <w:rsid w:val="002E2B3D"/>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2E2B3D"/>
    <w:rPr>
      <w:rFonts w:ascii="Calibri" w:eastAsia="Times New Roman" w:hAnsi="Calibri" w:cs="Times New Roman"/>
      <w:b/>
      <w:bCs/>
      <w:lang w:val="x-none" w:eastAsia="x-none"/>
    </w:rPr>
  </w:style>
  <w:style w:type="character" w:customStyle="1" w:styleId="Nagwek7Znak">
    <w:name w:val="Nagłówek 7 Znak"/>
    <w:basedOn w:val="Domylnaczcionkaakapitu"/>
    <w:link w:val="Nagwek7"/>
    <w:rsid w:val="002E2B3D"/>
    <w:rPr>
      <w:rFonts w:ascii="Times New Roman" w:eastAsia="Times New Roman" w:hAnsi="Times New Roman" w:cs="Times New Roman"/>
      <w:sz w:val="24"/>
      <w:szCs w:val="24"/>
      <w:lang w:eastAsia="pl-PL"/>
    </w:rPr>
  </w:style>
  <w:style w:type="paragraph" w:customStyle="1" w:styleId="Default">
    <w:name w:val="Default"/>
    <w:rsid w:val="002E2B3D"/>
    <w:pPr>
      <w:autoSpaceDE w:val="0"/>
      <w:autoSpaceDN w:val="0"/>
      <w:adjustRightInd w:val="0"/>
      <w:spacing w:line="240" w:lineRule="auto"/>
    </w:pPr>
    <w:rPr>
      <w:rFonts w:ascii="TimesNewRoman,Bold" w:eastAsia="Times New Roman" w:hAnsi="TimesNewRoman,Bold" w:cs="TimesNewRoman,Bold"/>
      <w:sz w:val="20"/>
      <w:szCs w:val="20"/>
      <w:lang w:eastAsia="pl-PL"/>
    </w:rPr>
  </w:style>
  <w:style w:type="paragraph" w:customStyle="1" w:styleId="Nag3wek3">
    <w:name w:val="Nag3ówek 3"/>
    <w:basedOn w:val="Default"/>
    <w:next w:val="Default"/>
    <w:rsid w:val="002E2B3D"/>
    <w:rPr>
      <w:rFonts w:cs="Times New Roman"/>
      <w:sz w:val="24"/>
      <w:szCs w:val="24"/>
    </w:rPr>
  </w:style>
  <w:style w:type="paragraph" w:customStyle="1" w:styleId="Tekstpodstawowywciety">
    <w:name w:val="Tekst podstawowy wciety"/>
    <w:basedOn w:val="Default"/>
    <w:next w:val="Default"/>
    <w:rsid w:val="002E2B3D"/>
    <w:rPr>
      <w:rFonts w:cs="Times New Roman"/>
      <w:sz w:val="24"/>
      <w:szCs w:val="24"/>
    </w:rPr>
  </w:style>
  <w:style w:type="paragraph" w:styleId="Tekstpodstawowy3">
    <w:name w:val="Body Text 3"/>
    <w:basedOn w:val="Default"/>
    <w:next w:val="Default"/>
    <w:link w:val="Tekstpodstawowy3Znak"/>
    <w:rsid w:val="002E2B3D"/>
    <w:rPr>
      <w:rFonts w:cs="Times New Roman"/>
      <w:sz w:val="24"/>
      <w:szCs w:val="24"/>
    </w:rPr>
  </w:style>
  <w:style w:type="character" w:customStyle="1" w:styleId="Tekstpodstawowy3Znak">
    <w:name w:val="Tekst podstawowy 3 Znak"/>
    <w:basedOn w:val="Domylnaczcionkaakapitu"/>
    <w:link w:val="Tekstpodstawowy3"/>
    <w:rsid w:val="002E2B3D"/>
    <w:rPr>
      <w:rFonts w:ascii="TimesNewRoman,Bold" w:eastAsia="Times New Roman" w:hAnsi="TimesNewRoman,Bold" w:cs="Times New Roman"/>
      <w:sz w:val="24"/>
      <w:szCs w:val="24"/>
      <w:lang w:eastAsia="pl-PL"/>
    </w:rPr>
  </w:style>
  <w:style w:type="paragraph" w:styleId="Tekstpodstawowywcity">
    <w:name w:val="Body Text Indent"/>
    <w:basedOn w:val="Normalny"/>
    <w:link w:val="TekstpodstawowywcityZnak"/>
    <w:rsid w:val="002E2B3D"/>
    <w:pPr>
      <w:spacing w:after="120"/>
      <w:ind w:left="283"/>
    </w:pPr>
    <w:rPr>
      <w:sz w:val="24"/>
      <w:szCs w:val="24"/>
    </w:rPr>
  </w:style>
  <w:style w:type="character" w:customStyle="1" w:styleId="TekstpodstawowywcityZnak">
    <w:name w:val="Tekst podstawowy wcięty Znak"/>
    <w:basedOn w:val="Domylnaczcionkaakapitu"/>
    <w:link w:val="Tekstpodstawowywcity"/>
    <w:rsid w:val="002E2B3D"/>
    <w:rPr>
      <w:rFonts w:ascii="Times New Roman" w:eastAsia="Times New Roman" w:hAnsi="Times New Roman" w:cs="Times New Roman"/>
      <w:sz w:val="24"/>
      <w:szCs w:val="24"/>
      <w:lang w:eastAsia="pl-PL"/>
    </w:rPr>
  </w:style>
  <w:style w:type="character" w:styleId="Numerstrony">
    <w:name w:val="page number"/>
    <w:basedOn w:val="Domylnaczcionkaakapitu"/>
    <w:rsid w:val="002E2B3D"/>
  </w:style>
  <w:style w:type="paragraph" w:customStyle="1" w:styleId="BodyTextIndent201">
    <w:name w:val="Body Text Indent 2~0~1"/>
    <w:basedOn w:val="Normalny"/>
    <w:rsid w:val="002E2B3D"/>
    <w:pPr>
      <w:widowControl w:val="0"/>
      <w:ind w:left="709"/>
    </w:pPr>
    <w:rPr>
      <w:rFonts w:ascii="Avalonpl" w:hAnsi="Avalonpl"/>
      <w:sz w:val="24"/>
    </w:rPr>
  </w:style>
  <w:style w:type="paragraph" w:styleId="Tekstpodstawowywcity2">
    <w:name w:val="Body Text Indent 2"/>
    <w:basedOn w:val="Normalny"/>
    <w:link w:val="Tekstpodstawowywcity2Znak"/>
    <w:rsid w:val="002E2B3D"/>
    <w:pPr>
      <w:spacing w:after="120" w:line="480" w:lineRule="auto"/>
      <w:ind w:left="283"/>
    </w:pPr>
    <w:rPr>
      <w:sz w:val="24"/>
      <w:szCs w:val="24"/>
    </w:rPr>
  </w:style>
  <w:style w:type="character" w:customStyle="1" w:styleId="Tekstpodstawowywcity2Znak">
    <w:name w:val="Tekst podstawowy wcięty 2 Znak"/>
    <w:basedOn w:val="Domylnaczcionkaakapitu"/>
    <w:link w:val="Tekstpodstawowywcity2"/>
    <w:rsid w:val="002E2B3D"/>
    <w:rPr>
      <w:rFonts w:ascii="Times New Roman" w:eastAsia="Times New Roman" w:hAnsi="Times New Roman" w:cs="Times New Roman"/>
      <w:sz w:val="24"/>
      <w:szCs w:val="24"/>
      <w:lang w:eastAsia="pl-PL"/>
    </w:rPr>
  </w:style>
  <w:style w:type="paragraph" w:customStyle="1" w:styleId="tekstost">
    <w:name w:val="tekst ost"/>
    <w:basedOn w:val="Normalny"/>
    <w:rsid w:val="002E2B3D"/>
    <w:pPr>
      <w:overflowPunct w:val="0"/>
      <w:autoSpaceDE w:val="0"/>
      <w:autoSpaceDN w:val="0"/>
      <w:adjustRightInd w:val="0"/>
      <w:jc w:val="both"/>
      <w:textAlignment w:val="baseline"/>
    </w:pPr>
    <w:rPr>
      <w:rFonts w:ascii="Arial" w:hAnsi="Arial"/>
      <w:sz w:val="20"/>
    </w:rPr>
  </w:style>
  <w:style w:type="paragraph" w:styleId="Tekstpodstawowywcity3">
    <w:name w:val="Body Text Indent 3"/>
    <w:basedOn w:val="Normalny"/>
    <w:link w:val="Tekstpodstawowywcity3Znak"/>
    <w:rsid w:val="002E2B3D"/>
    <w:pPr>
      <w:spacing w:after="120"/>
      <w:ind w:left="283"/>
    </w:pPr>
    <w:rPr>
      <w:sz w:val="16"/>
      <w:szCs w:val="16"/>
    </w:rPr>
  </w:style>
  <w:style w:type="character" w:customStyle="1" w:styleId="Tekstpodstawowywcity3Znak">
    <w:name w:val="Tekst podstawowy wcięty 3 Znak"/>
    <w:basedOn w:val="Domylnaczcionkaakapitu"/>
    <w:link w:val="Tekstpodstawowywcity3"/>
    <w:rsid w:val="002E2B3D"/>
    <w:rPr>
      <w:rFonts w:ascii="Times New Roman" w:eastAsia="Times New Roman" w:hAnsi="Times New Roman" w:cs="Times New Roman"/>
      <w:sz w:val="16"/>
      <w:szCs w:val="16"/>
      <w:lang w:eastAsia="pl-PL"/>
    </w:rPr>
  </w:style>
  <w:style w:type="paragraph" w:styleId="Tekstpodstawowy">
    <w:name w:val="Body Text"/>
    <w:basedOn w:val="Normalny"/>
    <w:link w:val="TekstpodstawowyZnak"/>
    <w:rsid w:val="002E2B3D"/>
    <w:pPr>
      <w:spacing w:after="120"/>
    </w:pPr>
    <w:rPr>
      <w:sz w:val="24"/>
      <w:szCs w:val="24"/>
    </w:rPr>
  </w:style>
  <w:style w:type="character" w:customStyle="1" w:styleId="TekstpodstawowyZnak">
    <w:name w:val="Tekst podstawowy Znak"/>
    <w:basedOn w:val="Domylnaczcionkaakapitu"/>
    <w:link w:val="Tekstpodstawowy"/>
    <w:rsid w:val="002E2B3D"/>
    <w:rPr>
      <w:rFonts w:ascii="Times New Roman" w:eastAsia="Times New Roman" w:hAnsi="Times New Roman" w:cs="Times New Roman"/>
      <w:sz w:val="24"/>
      <w:szCs w:val="24"/>
      <w:lang w:eastAsia="pl-PL"/>
    </w:rPr>
  </w:style>
  <w:style w:type="paragraph" w:customStyle="1" w:styleId="Normal1">
    <w:name w:val="Normal1"/>
    <w:basedOn w:val="Normalny"/>
    <w:rsid w:val="002E2B3D"/>
    <w:pPr>
      <w:widowControl w:val="0"/>
      <w:suppressAutoHyphens/>
      <w:autoSpaceDE w:val="0"/>
    </w:pPr>
    <w:rPr>
      <w:sz w:val="20"/>
    </w:rPr>
  </w:style>
  <w:style w:type="paragraph" w:customStyle="1" w:styleId="Tekstpodstawowywcity31">
    <w:name w:val="Tekst podstawowy wcięty 31"/>
    <w:basedOn w:val="Normalny"/>
    <w:rsid w:val="002E2B3D"/>
    <w:pPr>
      <w:tabs>
        <w:tab w:val="left" w:pos="426"/>
      </w:tabs>
      <w:spacing w:line="288" w:lineRule="auto"/>
      <w:ind w:left="426"/>
      <w:jc w:val="both"/>
    </w:pPr>
    <w:rPr>
      <w:rFonts w:ascii="Arial" w:hAnsi="Arial"/>
      <w:sz w:val="20"/>
    </w:rPr>
  </w:style>
  <w:style w:type="paragraph" w:customStyle="1" w:styleId="lkolumna">
    <w:name w:val="lkolumna"/>
    <w:basedOn w:val="Normalny"/>
    <w:rsid w:val="002E2B3D"/>
    <w:pPr>
      <w:spacing w:before="100" w:beforeAutospacing="1" w:after="100" w:afterAutospacing="1"/>
    </w:pPr>
    <w:rPr>
      <w:sz w:val="24"/>
      <w:szCs w:val="24"/>
    </w:rPr>
  </w:style>
  <w:style w:type="paragraph" w:customStyle="1" w:styleId="rkolumna">
    <w:name w:val="rkolumna"/>
    <w:basedOn w:val="Normalny"/>
    <w:rsid w:val="002E2B3D"/>
    <w:pPr>
      <w:spacing w:before="100" w:beforeAutospacing="1" w:after="100" w:afterAutospacing="1"/>
    </w:pPr>
    <w:rPr>
      <w:sz w:val="24"/>
      <w:szCs w:val="24"/>
    </w:rPr>
  </w:style>
  <w:style w:type="paragraph" w:customStyle="1" w:styleId="Styl1">
    <w:name w:val="Styl1"/>
    <w:basedOn w:val="Normalny"/>
    <w:rsid w:val="002E2B3D"/>
    <w:pPr>
      <w:suppressAutoHyphens/>
    </w:pPr>
    <w:rPr>
      <w:rFonts w:ascii="Arial" w:hAnsi="Arial"/>
      <w:sz w:val="26"/>
      <w:lang w:eastAsia="en-US"/>
    </w:rPr>
  </w:style>
  <w:style w:type="paragraph" w:styleId="Tekstpodstawowy2">
    <w:name w:val="Body Text 2"/>
    <w:basedOn w:val="Normalny"/>
    <w:link w:val="Tekstpodstawowy2Znak"/>
    <w:rsid w:val="002E2B3D"/>
    <w:pPr>
      <w:spacing w:after="120" w:line="480" w:lineRule="auto"/>
    </w:pPr>
    <w:rPr>
      <w:sz w:val="24"/>
      <w:szCs w:val="24"/>
    </w:rPr>
  </w:style>
  <w:style w:type="character" w:customStyle="1" w:styleId="Tekstpodstawowy2Znak">
    <w:name w:val="Tekst podstawowy 2 Znak"/>
    <w:basedOn w:val="Domylnaczcionkaakapitu"/>
    <w:link w:val="Tekstpodstawowy2"/>
    <w:rsid w:val="002E2B3D"/>
    <w:rPr>
      <w:rFonts w:ascii="Times New Roman" w:eastAsia="Times New Roman" w:hAnsi="Times New Roman" w:cs="Times New Roman"/>
      <w:sz w:val="24"/>
      <w:szCs w:val="24"/>
      <w:lang w:eastAsia="pl-PL"/>
    </w:rPr>
  </w:style>
  <w:style w:type="paragraph" w:customStyle="1" w:styleId="znormal">
    <w:name w:val="z_normal"/>
    <w:rsid w:val="002E2B3D"/>
    <w:pPr>
      <w:widowControl w:val="0"/>
      <w:autoSpaceDE w:val="0"/>
      <w:autoSpaceDN w:val="0"/>
      <w:adjustRightInd w:val="0"/>
      <w:spacing w:line="360" w:lineRule="auto"/>
      <w:ind w:left="397"/>
      <w:jc w:val="both"/>
    </w:pPr>
    <w:rPr>
      <w:rFonts w:ascii="Times New Roman" w:eastAsia="Times New Roman" w:hAnsi="Times New Roman" w:cs="Times New Roman"/>
      <w:color w:val="000000"/>
      <w:szCs w:val="23"/>
      <w:lang w:eastAsia="pl-PL"/>
    </w:rPr>
  </w:style>
  <w:style w:type="character" w:styleId="Odwoaniedokomentarza">
    <w:name w:val="annotation reference"/>
    <w:semiHidden/>
    <w:rsid w:val="002E2B3D"/>
    <w:rPr>
      <w:sz w:val="16"/>
      <w:szCs w:val="16"/>
    </w:rPr>
  </w:style>
  <w:style w:type="paragraph" w:styleId="Tekstkomentarza">
    <w:name w:val="annotation text"/>
    <w:basedOn w:val="Normalny"/>
    <w:link w:val="TekstkomentarzaZnak"/>
    <w:semiHidden/>
    <w:rsid w:val="002E2B3D"/>
    <w:rPr>
      <w:sz w:val="20"/>
    </w:rPr>
  </w:style>
  <w:style w:type="character" w:customStyle="1" w:styleId="TekstkomentarzaZnak">
    <w:name w:val="Tekst komentarza Znak"/>
    <w:basedOn w:val="Domylnaczcionkaakapitu"/>
    <w:link w:val="Tekstkomentarza"/>
    <w:semiHidden/>
    <w:rsid w:val="002E2B3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2E2B3D"/>
    <w:rPr>
      <w:b/>
      <w:bCs/>
    </w:rPr>
  </w:style>
  <w:style w:type="character" w:customStyle="1" w:styleId="TematkomentarzaZnak">
    <w:name w:val="Temat komentarza Znak"/>
    <w:basedOn w:val="TekstkomentarzaZnak"/>
    <w:link w:val="Tematkomentarza"/>
    <w:semiHidden/>
    <w:rsid w:val="002E2B3D"/>
    <w:rPr>
      <w:rFonts w:ascii="Times New Roman" w:eastAsia="Times New Roman" w:hAnsi="Times New Roman" w:cs="Times New Roman"/>
      <w:b/>
      <w:bCs/>
      <w:sz w:val="20"/>
      <w:szCs w:val="20"/>
      <w:lang w:eastAsia="pl-PL"/>
    </w:rPr>
  </w:style>
  <w:style w:type="paragraph" w:customStyle="1" w:styleId="StylOPIS12ptZlewej095cm">
    <w:name w:val="Styl OPIS + 12 pt Z lewej:  095 cm"/>
    <w:basedOn w:val="Normalny"/>
    <w:rsid w:val="002E2B3D"/>
    <w:pPr>
      <w:tabs>
        <w:tab w:val="left" w:pos="1134"/>
      </w:tabs>
      <w:spacing w:line="360" w:lineRule="auto"/>
      <w:ind w:left="540"/>
      <w:jc w:val="both"/>
    </w:pPr>
    <w:rPr>
      <w:rFonts w:ascii="Arial" w:hAnsi="Arial"/>
      <w:sz w:val="22"/>
    </w:rPr>
  </w:style>
  <w:style w:type="paragraph" w:styleId="Akapitzlist">
    <w:name w:val="List Paragraph"/>
    <w:basedOn w:val="Normalny"/>
    <w:uiPriority w:val="34"/>
    <w:qFormat/>
    <w:rsid w:val="002E2B3D"/>
    <w:pPr>
      <w:ind w:left="708"/>
    </w:pPr>
    <w:rPr>
      <w:sz w:val="24"/>
      <w:szCs w:val="24"/>
    </w:rPr>
  </w:style>
  <w:style w:type="paragraph" w:styleId="Zwykytekst">
    <w:name w:val="Plain Text"/>
    <w:basedOn w:val="Normalny"/>
    <w:link w:val="ZwykytekstZnak"/>
    <w:uiPriority w:val="99"/>
    <w:unhideWhenUsed/>
    <w:rsid w:val="002E2B3D"/>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2E2B3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959009">
      <w:bodyDiv w:val="1"/>
      <w:marLeft w:val="0"/>
      <w:marRight w:val="0"/>
      <w:marTop w:val="0"/>
      <w:marBottom w:val="0"/>
      <w:divBdr>
        <w:top w:val="none" w:sz="0" w:space="0" w:color="auto"/>
        <w:left w:val="none" w:sz="0" w:space="0" w:color="auto"/>
        <w:bottom w:val="none" w:sz="0" w:space="0" w:color="auto"/>
        <w:right w:val="none" w:sz="0" w:space="0" w:color="auto"/>
      </w:divBdr>
      <w:divsChild>
        <w:div w:id="810171761">
          <w:marLeft w:val="450"/>
          <w:marRight w:val="0"/>
          <w:marTop w:val="0"/>
          <w:marBottom w:val="0"/>
          <w:divBdr>
            <w:top w:val="none" w:sz="0" w:space="0" w:color="auto"/>
            <w:left w:val="none" w:sz="0" w:space="0" w:color="auto"/>
            <w:bottom w:val="none" w:sz="0" w:space="0" w:color="auto"/>
            <w:right w:val="none" w:sz="0" w:space="0" w:color="auto"/>
          </w:divBdr>
        </w:div>
        <w:div w:id="972372649">
          <w:marLeft w:val="450"/>
          <w:marRight w:val="0"/>
          <w:marTop w:val="0"/>
          <w:marBottom w:val="0"/>
          <w:divBdr>
            <w:top w:val="none" w:sz="0" w:space="0" w:color="auto"/>
            <w:left w:val="none" w:sz="0" w:space="0" w:color="auto"/>
            <w:bottom w:val="none" w:sz="0" w:space="0" w:color="auto"/>
            <w:right w:val="none" w:sz="0" w:space="0" w:color="auto"/>
          </w:divBdr>
        </w:div>
        <w:div w:id="196890420">
          <w:marLeft w:val="450"/>
          <w:marRight w:val="0"/>
          <w:marTop w:val="0"/>
          <w:marBottom w:val="0"/>
          <w:divBdr>
            <w:top w:val="none" w:sz="0" w:space="0" w:color="auto"/>
            <w:left w:val="none" w:sz="0" w:space="0" w:color="auto"/>
            <w:bottom w:val="none" w:sz="0" w:space="0" w:color="auto"/>
            <w:right w:val="none" w:sz="0" w:space="0" w:color="auto"/>
          </w:divBdr>
        </w:div>
        <w:div w:id="394593485">
          <w:marLeft w:val="450"/>
          <w:marRight w:val="0"/>
          <w:marTop w:val="0"/>
          <w:marBottom w:val="0"/>
          <w:divBdr>
            <w:top w:val="none" w:sz="0" w:space="0" w:color="auto"/>
            <w:left w:val="none" w:sz="0" w:space="0" w:color="auto"/>
            <w:bottom w:val="none" w:sz="0" w:space="0" w:color="auto"/>
            <w:right w:val="none" w:sz="0" w:space="0" w:color="auto"/>
          </w:divBdr>
        </w:div>
        <w:div w:id="582765243">
          <w:marLeft w:val="450"/>
          <w:marRight w:val="0"/>
          <w:marTop w:val="0"/>
          <w:marBottom w:val="0"/>
          <w:divBdr>
            <w:top w:val="none" w:sz="0" w:space="0" w:color="auto"/>
            <w:left w:val="none" w:sz="0" w:space="0" w:color="auto"/>
            <w:bottom w:val="none" w:sz="0" w:space="0" w:color="auto"/>
            <w:right w:val="none" w:sz="0" w:space="0" w:color="auto"/>
          </w:divBdr>
        </w:div>
        <w:div w:id="403919141">
          <w:marLeft w:val="450"/>
          <w:marRight w:val="0"/>
          <w:marTop w:val="0"/>
          <w:marBottom w:val="0"/>
          <w:divBdr>
            <w:top w:val="none" w:sz="0" w:space="0" w:color="auto"/>
            <w:left w:val="none" w:sz="0" w:space="0" w:color="auto"/>
            <w:bottom w:val="none" w:sz="0" w:space="0" w:color="auto"/>
            <w:right w:val="none" w:sz="0" w:space="0" w:color="auto"/>
          </w:divBdr>
        </w:div>
        <w:div w:id="594634062">
          <w:marLeft w:val="450"/>
          <w:marRight w:val="0"/>
          <w:marTop w:val="0"/>
          <w:marBottom w:val="0"/>
          <w:divBdr>
            <w:top w:val="none" w:sz="0" w:space="0" w:color="auto"/>
            <w:left w:val="none" w:sz="0" w:space="0" w:color="auto"/>
            <w:bottom w:val="none" w:sz="0" w:space="0" w:color="auto"/>
            <w:right w:val="none" w:sz="0" w:space="0" w:color="auto"/>
          </w:divBdr>
        </w:div>
        <w:div w:id="338435607">
          <w:marLeft w:val="450"/>
          <w:marRight w:val="0"/>
          <w:marTop w:val="0"/>
          <w:marBottom w:val="0"/>
          <w:divBdr>
            <w:top w:val="none" w:sz="0" w:space="0" w:color="auto"/>
            <w:left w:val="none" w:sz="0" w:space="0" w:color="auto"/>
            <w:bottom w:val="none" w:sz="0" w:space="0" w:color="auto"/>
            <w:right w:val="none" w:sz="0" w:space="0" w:color="auto"/>
          </w:divBdr>
        </w:div>
      </w:divsChild>
    </w:div>
    <w:div w:id="690030242">
      <w:bodyDiv w:val="1"/>
      <w:marLeft w:val="0"/>
      <w:marRight w:val="0"/>
      <w:marTop w:val="0"/>
      <w:marBottom w:val="0"/>
      <w:divBdr>
        <w:top w:val="none" w:sz="0" w:space="0" w:color="auto"/>
        <w:left w:val="none" w:sz="0" w:space="0" w:color="auto"/>
        <w:bottom w:val="none" w:sz="0" w:space="0" w:color="auto"/>
        <w:right w:val="none" w:sz="0" w:space="0" w:color="auto"/>
      </w:divBdr>
      <w:divsChild>
        <w:div w:id="385494410">
          <w:marLeft w:val="450"/>
          <w:marRight w:val="0"/>
          <w:marTop w:val="0"/>
          <w:marBottom w:val="0"/>
          <w:divBdr>
            <w:top w:val="none" w:sz="0" w:space="0" w:color="auto"/>
            <w:left w:val="none" w:sz="0" w:space="0" w:color="auto"/>
            <w:bottom w:val="none" w:sz="0" w:space="0" w:color="auto"/>
            <w:right w:val="none" w:sz="0" w:space="0" w:color="auto"/>
          </w:divBdr>
        </w:div>
        <w:div w:id="527717718">
          <w:marLeft w:val="450"/>
          <w:marRight w:val="0"/>
          <w:marTop w:val="0"/>
          <w:marBottom w:val="0"/>
          <w:divBdr>
            <w:top w:val="none" w:sz="0" w:space="0" w:color="auto"/>
            <w:left w:val="none" w:sz="0" w:space="0" w:color="auto"/>
            <w:bottom w:val="none" w:sz="0" w:space="0" w:color="auto"/>
            <w:right w:val="none" w:sz="0" w:space="0" w:color="auto"/>
          </w:divBdr>
        </w:div>
        <w:div w:id="1925143321">
          <w:marLeft w:val="450"/>
          <w:marRight w:val="0"/>
          <w:marTop w:val="0"/>
          <w:marBottom w:val="0"/>
          <w:divBdr>
            <w:top w:val="none" w:sz="0" w:space="0" w:color="auto"/>
            <w:left w:val="none" w:sz="0" w:space="0" w:color="auto"/>
            <w:bottom w:val="none" w:sz="0" w:space="0" w:color="auto"/>
            <w:right w:val="none" w:sz="0" w:space="0" w:color="auto"/>
          </w:divBdr>
        </w:div>
        <w:div w:id="1649242516">
          <w:marLeft w:val="450"/>
          <w:marRight w:val="0"/>
          <w:marTop w:val="0"/>
          <w:marBottom w:val="0"/>
          <w:divBdr>
            <w:top w:val="none" w:sz="0" w:space="0" w:color="auto"/>
            <w:left w:val="none" w:sz="0" w:space="0" w:color="auto"/>
            <w:bottom w:val="none" w:sz="0" w:space="0" w:color="auto"/>
            <w:right w:val="none" w:sz="0" w:space="0" w:color="auto"/>
          </w:divBdr>
        </w:div>
        <w:div w:id="1989361919">
          <w:marLeft w:val="450"/>
          <w:marRight w:val="0"/>
          <w:marTop w:val="0"/>
          <w:marBottom w:val="0"/>
          <w:divBdr>
            <w:top w:val="none" w:sz="0" w:space="0" w:color="auto"/>
            <w:left w:val="none" w:sz="0" w:space="0" w:color="auto"/>
            <w:bottom w:val="none" w:sz="0" w:space="0" w:color="auto"/>
            <w:right w:val="none" w:sz="0" w:space="0" w:color="auto"/>
          </w:divBdr>
        </w:div>
        <w:div w:id="304823274">
          <w:marLeft w:val="450"/>
          <w:marRight w:val="0"/>
          <w:marTop w:val="0"/>
          <w:marBottom w:val="0"/>
          <w:divBdr>
            <w:top w:val="none" w:sz="0" w:space="0" w:color="auto"/>
            <w:left w:val="none" w:sz="0" w:space="0" w:color="auto"/>
            <w:bottom w:val="none" w:sz="0" w:space="0" w:color="auto"/>
            <w:right w:val="none" w:sz="0" w:space="0" w:color="auto"/>
          </w:divBdr>
        </w:div>
        <w:div w:id="543951659">
          <w:marLeft w:val="450"/>
          <w:marRight w:val="0"/>
          <w:marTop w:val="0"/>
          <w:marBottom w:val="0"/>
          <w:divBdr>
            <w:top w:val="none" w:sz="0" w:space="0" w:color="auto"/>
            <w:left w:val="none" w:sz="0" w:space="0" w:color="auto"/>
            <w:bottom w:val="none" w:sz="0" w:space="0" w:color="auto"/>
            <w:right w:val="none" w:sz="0" w:space="0" w:color="auto"/>
          </w:divBdr>
        </w:div>
        <w:div w:id="2080595404">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CA50D-EF5A-4B04-AD42-5678656C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7373</Words>
  <Characters>44240</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Malwina Majerska</cp:lastModifiedBy>
  <cp:revision>2</cp:revision>
  <cp:lastPrinted>2022-01-18T11:46:00Z</cp:lastPrinted>
  <dcterms:created xsi:type="dcterms:W3CDTF">2022-08-30T21:46:00Z</dcterms:created>
  <dcterms:modified xsi:type="dcterms:W3CDTF">2022-08-30T21:46:00Z</dcterms:modified>
</cp:coreProperties>
</file>